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5027DEEC" w:rsidR="005A3A24" w:rsidRPr="005A3A24" w:rsidRDefault="005A3A24" w:rsidP="005A3A24">
      <w:pPr>
        <w:tabs>
          <w:tab w:val="left" w:pos="7560"/>
        </w:tabs>
        <w:sectPr w:rsidR="005A3A24" w:rsidRPr="005A3A24" w:rsidSect="00805ED0">
          <w:footerReference w:type="default" r:id="rId10"/>
          <w:footerReference w:type="first" r:id="rId11"/>
          <w:type w:val="continuous"/>
          <w:pgSz w:w="11906" w:h="16838" w:code="9"/>
          <w:pgMar w:top="1985" w:right="709" w:bottom="1440" w:left="709" w:header="567" w:footer="102" w:gutter="0"/>
          <w:cols w:space="708"/>
          <w:titlePg/>
          <w:docGrid w:linePitch="360"/>
        </w:sectPr>
      </w:pPr>
    </w:p>
    <w:p w14:paraId="21CB8DFB" w14:textId="6E227A97" w:rsidR="00662A85" w:rsidRDefault="00662A85" w:rsidP="005E00AE">
      <w:pPr>
        <w:pStyle w:val="TNCBodyText"/>
        <w:rPr>
          <w:b/>
          <w:bCs/>
          <w:color w:val="2F5496" w:themeColor="accent1" w:themeShade="BF"/>
          <w:sz w:val="32"/>
          <w:szCs w:val="40"/>
        </w:rPr>
      </w:pPr>
    </w:p>
    <w:p w14:paraId="1B35DF4E" w14:textId="4DBD5EF4" w:rsidR="00662A85" w:rsidRDefault="00071757"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9264" behindDoc="0" locked="0" layoutInCell="1" allowOverlap="1" wp14:anchorId="3E39D821" wp14:editId="76CAAD94">
                <wp:simplePos x="0" y="0"/>
                <wp:positionH relativeFrom="column">
                  <wp:posOffset>588010</wp:posOffset>
                </wp:positionH>
                <wp:positionV relativeFrom="paragraph">
                  <wp:posOffset>88900</wp:posOffset>
                </wp:positionV>
                <wp:extent cx="5522595" cy="1812290"/>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1812290"/>
                        </a:xfrm>
                        <a:prstGeom prst="rect">
                          <a:avLst/>
                        </a:prstGeom>
                        <a:noFill/>
                        <a:ln w="6350">
                          <a:noFill/>
                        </a:ln>
                      </wps:spPr>
                      <wps:txbx>
                        <w:txbxContent>
                          <w:p w14:paraId="5C9FE50D" w14:textId="6942956B" w:rsidR="001864B8" w:rsidRPr="00063837" w:rsidRDefault="00071757" w:rsidP="001864B8">
                            <w:pPr>
                              <w:pStyle w:val="Title"/>
                              <w:jc w:val="center"/>
                              <w:rPr>
                                <w:color w:val="398AFF" w:themeColor="accent4"/>
                                <w:sz w:val="48"/>
                                <w:szCs w:val="48"/>
                                <w:u w:val="single"/>
                              </w:rPr>
                            </w:pPr>
                            <w:r>
                              <w:rPr>
                                <w:noProof/>
                              </w:rPr>
                              <w:drawing>
                                <wp:inline distT="0" distB="0" distL="0" distR="0" wp14:anchorId="3A6B0FD9" wp14:editId="3ADA316A">
                                  <wp:extent cx="3848735" cy="1670626"/>
                                  <wp:effectExtent l="0" t="0" r="0" b="6350"/>
                                  <wp:docPr id="3" name="Picture 1"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ill Top School Logo (RGB) SMAL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498" cy="16831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E39D821" id="_x0000_t202" coordsize="21600,21600" o:spt="202" path="m,l,21600r21600,l21600,xe">
                <v:stroke joinstyle="miter"/>
                <v:path gradientshapeok="t" o:connecttype="rect"/>
              </v:shapetype>
              <v:shape id="Text Box 2" o:spid="_x0000_s1026" type="#_x0000_t202" style="position:absolute;left:0;text-align:left;margin-left:46.3pt;margin-top:7pt;width:434.85pt;height:1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" filled="f" stroked="f" strokeweight=".5pt">
                <v:textbox>
                  <w:txbxContent>
                    <w:p w14:paraId="5C9FE50D" w14:textId="6942956B" w:rsidR="001864B8" w:rsidRPr="00063837" w:rsidRDefault="00071757" w:rsidP="001864B8">
                      <w:pPr>
                        <w:pStyle w:val="Title"/>
                        <w:jc w:val="center"/>
                        <w:rPr>
                          <w:color w:val="398AFF" w:themeColor="accent4"/>
                          <w:sz w:val="48"/>
                          <w:szCs w:val="48"/>
                          <w:u w:val="single"/>
                        </w:rPr>
                      </w:pPr>
                      <w:r>
                        <w:rPr>
                          <w:noProof/>
                        </w:rPr>
                        <w:drawing>
                          <wp:inline distT="0" distB="0" distL="0" distR="0" wp14:anchorId="3A6B0FD9" wp14:editId="3ADA316A">
                            <wp:extent cx="3848735" cy="1670626"/>
                            <wp:effectExtent l="0" t="0" r="0" b="6350"/>
                            <wp:docPr id="3" name="Picture 1"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ill Top School Logo (RGB) SMALL"/>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498" cy="1683111"/>
                                    </a:xfrm>
                                    <a:prstGeom prst="rect">
                                      <a:avLst/>
                                    </a:prstGeom>
                                    <a:noFill/>
                                  </pic:spPr>
                                </pic:pic>
                              </a:graphicData>
                            </a:graphic>
                          </wp:inline>
                        </w:drawing>
                      </w:r>
                    </w:p>
                  </w:txbxContent>
                </v:textbox>
              </v:shape>
            </w:pict>
          </mc:Fallback>
        </mc:AlternateContent>
      </w:r>
    </w:p>
    <w:p w14:paraId="0DB0C1A4" w14:textId="076BD32A" w:rsidR="00662A85" w:rsidRDefault="00662A85" w:rsidP="005E00AE">
      <w:pPr>
        <w:pStyle w:val="TNCBodyText"/>
        <w:rPr>
          <w:b/>
          <w:bCs/>
          <w:color w:val="2F5496" w:themeColor="accent1" w:themeShade="BF"/>
          <w:sz w:val="32"/>
          <w:szCs w:val="40"/>
        </w:rPr>
      </w:pPr>
    </w:p>
    <w:p w14:paraId="79F9677E" w14:textId="42A84DCC" w:rsidR="00662A85" w:rsidRDefault="001864B8"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60288" behindDoc="0" locked="0" layoutInCell="1" allowOverlap="1" wp14:anchorId="4CE16B1A" wp14:editId="7CE99F52">
                <wp:simplePos x="0" y="0"/>
                <wp:positionH relativeFrom="column">
                  <wp:posOffset>521970</wp:posOffset>
                </wp:positionH>
                <wp:positionV relativeFrom="paragraph">
                  <wp:posOffset>1152525</wp:posOffset>
                </wp:positionV>
                <wp:extent cx="5589270" cy="146050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5589270" cy="1460500"/>
                        </a:xfrm>
                        <a:prstGeom prst="rect">
                          <a:avLst/>
                        </a:prstGeom>
                        <a:noFill/>
                        <a:ln w="6350">
                          <a:noFill/>
                        </a:ln>
                      </wps:spPr>
                      <wps:txbx>
                        <w:txbxContent>
                          <w:p w14:paraId="46D0132A" w14:textId="77777777" w:rsidR="001864B8" w:rsidRPr="00FD039C" w:rsidRDefault="001864B8" w:rsidP="001864B8">
                            <w:pPr>
                              <w:jc w:val="center"/>
                            </w:pPr>
                            <w:r w:rsidRPr="00E61F64">
                              <w:rPr>
                                <w:rFonts w:asciiTheme="majorHAnsi" w:eastAsiaTheme="majorEastAsia" w:hAnsiTheme="majorHAnsi" w:cstheme="majorBidi"/>
                                <w:spacing w:val="-10"/>
                                <w:kern w:val="28"/>
                                <w:sz w:val="56"/>
                                <w:szCs w:val="56"/>
                              </w:rPr>
                              <w:t>Special Educational Needs and Disabilities (SEND)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E16B1A" id="_x0000_s1027" type="#_x0000_t202" style="position:absolute;left:0;text-align:left;margin-left:41.1pt;margin-top:90.75pt;width:440.1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v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" filled="f" stroked="f" strokeweight=".5pt">
                <v:textbox>
                  <w:txbxContent>
                    <w:p w14:paraId="46D0132A" w14:textId="77777777" w:rsidR="001864B8" w:rsidRPr="00FD039C" w:rsidRDefault="001864B8" w:rsidP="001864B8">
                      <w:pPr>
                        <w:jc w:val="center"/>
                      </w:pPr>
                      <w:r w:rsidRPr="00E61F64">
                        <w:rPr>
                          <w:rFonts w:asciiTheme="majorHAnsi" w:eastAsiaTheme="majorEastAsia" w:hAnsiTheme="majorHAnsi" w:cstheme="majorBidi"/>
                          <w:spacing w:val="-10"/>
                          <w:kern w:val="28"/>
                          <w:sz w:val="56"/>
                          <w:szCs w:val="56"/>
                        </w:rPr>
                        <w:t>Special Educational Needs and Disabilities (SEND) Policy</w:t>
                      </w:r>
                    </w:p>
                  </w:txbxContent>
                </v:textbox>
              </v:shape>
            </w:pict>
          </mc:Fallback>
        </mc:AlternateContent>
      </w:r>
    </w:p>
    <w:p w14:paraId="0F9EBB78" w14:textId="77777777" w:rsidR="00662A85" w:rsidRDefault="00662A85" w:rsidP="005E00AE">
      <w:pPr>
        <w:pStyle w:val="TNCBodyText"/>
        <w:rPr>
          <w:b/>
          <w:bCs/>
          <w:color w:val="2F5496" w:themeColor="accent1" w:themeShade="BF"/>
          <w:sz w:val="32"/>
          <w:szCs w:val="40"/>
        </w:rPr>
      </w:pPr>
    </w:p>
    <w:p w14:paraId="13E03631" w14:textId="77777777" w:rsidR="00662A85" w:rsidRDefault="00662A85" w:rsidP="005E00AE">
      <w:pPr>
        <w:pStyle w:val="TNCBodyText"/>
        <w:rPr>
          <w:b/>
          <w:bCs/>
          <w:color w:val="2F5496" w:themeColor="accent1" w:themeShade="BF"/>
          <w:sz w:val="32"/>
          <w:szCs w:val="40"/>
        </w:rPr>
      </w:pPr>
    </w:p>
    <w:p w14:paraId="76E27192" w14:textId="47B13958" w:rsidR="00662A85" w:rsidRDefault="00662A85" w:rsidP="005E00AE">
      <w:pPr>
        <w:pStyle w:val="TNCBodyText"/>
        <w:rPr>
          <w:b/>
          <w:bCs/>
          <w:color w:val="2F5496" w:themeColor="accent1" w:themeShade="BF"/>
          <w:sz w:val="32"/>
          <w:szCs w:val="40"/>
        </w:rPr>
      </w:pPr>
    </w:p>
    <w:p w14:paraId="7C68B9B1" w14:textId="77777777" w:rsidR="00662A85" w:rsidRDefault="00662A85" w:rsidP="005E00AE">
      <w:pPr>
        <w:pStyle w:val="TNCBodyText"/>
        <w:rPr>
          <w:b/>
          <w:bCs/>
          <w:color w:val="2F5496" w:themeColor="accent1" w:themeShade="BF"/>
          <w:sz w:val="32"/>
          <w:szCs w:val="40"/>
        </w:rPr>
      </w:pPr>
    </w:p>
    <w:p w14:paraId="18D821CC" w14:textId="77777777" w:rsidR="00662A85" w:rsidRDefault="00662A85" w:rsidP="005E00AE">
      <w:pPr>
        <w:pStyle w:val="TNCBodyText"/>
        <w:rPr>
          <w:b/>
          <w:bCs/>
          <w:color w:val="2F5496" w:themeColor="accent1" w:themeShade="BF"/>
          <w:sz w:val="32"/>
          <w:szCs w:val="40"/>
        </w:rPr>
      </w:pPr>
    </w:p>
    <w:p w14:paraId="69FCF08A" w14:textId="0CC84637" w:rsidR="008E04D4" w:rsidRDefault="008E04D4" w:rsidP="008E04D4">
      <w:r>
        <w:t>Responsibility:</w:t>
      </w:r>
      <w:r>
        <w:tab/>
      </w:r>
      <w:r>
        <w:tab/>
      </w:r>
      <w:r>
        <w:tab/>
      </w:r>
      <w:r w:rsidR="00F411BC">
        <w:tab/>
      </w:r>
      <w:r w:rsidR="00F411BC">
        <w:tab/>
      </w:r>
      <w:r w:rsidR="00F411BC">
        <w:tab/>
      </w:r>
      <w:r w:rsidR="00F411BC">
        <w:tab/>
      </w:r>
      <w:r w:rsidR="00F411BC">
        <w:tab/>
        <w:t xml:space="preserve">     </w:t>
      </w:r>
      <w:r>
        <w:t>Anita Bell/Angela Young</w:t>
      </w:r>
    </w:p>
    <w:p w14:paraId="27A4C5AF" w14:textId="77777777" w:rsidR="008E04D4" w:rsidRDefault="008E04D4" w:rsidP="008E04D4"/>
    <w:p w14:paraId="7740A576" w14:textId="77777777" w:rsidR="008E04D4" w:rsidRDefault="008E04D4" w:rsidP="008E04D4"/>
    <w:p w14:paraId="0618865F" w14:textId="2BD37208" w:rsidR="008E04D4" w:rsidRDefault="008E04D4" w:rsidP="008E04D4">
      <w:r>
        <w:t>Written National College 2025:</w:t>
      </w:r>
      <w:r>
        <w:tab/>
      </w:r>
      <w:r>
        <w:tab/>
      </w:r>
      <w:r>
        <w:tab/>
      </w:r>
      <w:r>
        <w:tab/>
      </w:r>
      <w:r>
        <w:tab/>
      </w:r>
      <w:r>
        <w:tab/>
      </w:r>
      <w:r>
        <w:tab/>
        <w:t>Summer 2025</w:t>
      </w:r>
    </w:p>
    <w:p w14:paraId="75E7B091" w14:textId="77777777" w:rsidR="008E04D4" w:rsidRDefault="008E04D4" w:rsidP="008E04D4">
      <w:r>
        <w:t>Reviewed annually.</w:t>
      </w:r>
      <w:r>
        <w:tab/>
      </w:r>
      <w:r>
        <w:tab/>
      </w:r>
      <w:r>
        <w:tab/>
      </w:r>
      <w:r>
        <w:tab/>
      </w:r>
      <w:r>
        <w:tab/>
      </w:r>
      <w:r>
        <w:tab/>
      </w:r>
      <w:r>
        <w:tab/>
      </w:r>
    </w:p>
    <w:p w14:paraId="678810E4" w14:textId="77777777" w:rsidR="008E04D4" w:rsidRDefault="008E04D4" w:rsidP="005E00AE">
      <w:pPr>
        <w:pStyle w:val="TNCBodyText"/>
        <w:rPr>
          <w:b/>
          <w:bCs/>
          <w:color w:val="2F5496" w:themeColor="accent1" w:themeShade="BF"/>
          <w:sz w:val="32"/>
          <w:szCs w:val="40"/>
        </w:rPr>
      </w:pPr>
    </w:p>
    <w:p w14:paraId="1A600739" w14:textId="3E5E93BE" w:rsidR="00662A85" w:rsidRDefault="00662A85" w:rsidP="005E00AE">
      <w:pPr>
        <w:pStyle w:val="TNCBodyText"/>
        <w:rPr>
          <w:b/>
          <w:bCs/>
          <w:color w:val="2F5496" w:themeColor="accent1" w:themeShade="BF"/>
          <w:sz w:val="32"/>
          <w:szCs w:val="40"/>
        </w:rPr>
      </w:pPr>
    </w:p>
    <w:p w14:paraId="794D05C7" w14:textId="19A63628" w:rsidR="00662A85" w:rsidRDefault="00662A85" w:rsidP="005E00AE">
      <w:pPr>
        <w:pStyle w:val="TNCBodyText"/>
        <w:rPr>
          <w:b/>
          <w:bCs/>
          <w:color w:val="2F5496" w:themeColor="accent1" w:themeShade="BF"/>
          <w:sz w:val="32"/>
          <w:szCs w:val="40"/>
        </w:rPr>
      </w:pPr>
    </w:p>
    <w:p w14:paraId="1C4E10C7" w14:textId="4D56A7CE" w:rsidR="00662A85" w:rsidRDefault="00662A85" w:rsidP="005E00AE">
      <w:pPr>
        <w:pStyle w:val="TNCBodyText"/>
        <w:rPr>
          <w:b/>
          <w:bCs/>
          <w:color w:val="2F5496" w:themeColor="accent1" w:themeShade="BF"/>
          <w:sz w:val="32"/>
          <w:szCs w:val="40"/>
        </w:rPr>
      </w:pPr>
    </w:p>
    <w:p w14:paraId="2D7B1105" w14:textId="77777777" w:rsidR="00F411BC" w:rsidRDefault="00F411BC" w:rsidP="005E00AE">
      <w:pPr>
        <w:pStyle w:val="TNCBodyText"/>
        <w:rPr>
          <w:b/>
          <w:bCs/>
          <w:color w:val="2F5496" w:themeColor="accent1" w:themeShade="BF"/>
          <w:sz w:val="32"/>
          <w:szCs w:val="40"/>
        </w:rPr>
      </w:pPr>
    </w:p>
    <w:p w14:paraId="3358F3F2" w14:textId="77777777" w:rsidR="00F411BC" w:rsidRDefault="00F411BC" w:rsidP="005E00AE">
      <w:pPr>
        <w:pStyle w:val="TNCBodyText"/>
        <w:rPr>
          <w:b/>
          <w:bCs/>
          <w:color w:val="2F5496" w:themeColor="accent1" w:themeShade="BF"/>
          <w:sz w:val="32"/>
          <w:szCs w:val="40"/>
        </w:rPr>
      </w:pPr>
    </w:p>
    <w:p w14:paraId="6CCFC469" w14:textId="6C0D797A" w:rsidR="0025107E" w:rsidRPr="008E04D4" w:rsidRDefault="00D559A8" w:rsidP="005E00AE">
      <w:pPr>
        <w:pStyle w:val="TNCBodyText"/>
        <w:rPr>
          <w:b/>
          <w:bCs/>
          <w:color w:val="2F5496" w:themeColor="accent1" w:themeShade="BF"/>
          <w:sz w:val="32"/>
          <w:szCs w:val="40"/>
        </w:rPr>
      </w:pPr>
      <w:r w:rsidRPr="008E04D4">
        <w:rPr>
          <w:b/>
          <w:bCs/>
          <w:color w:val="2F5496" w:themeColor="accent1" w:themeShade="BF"/>
          <w:sz w:val="32"/>
          <w:szCs w:val="40"/>
        </w:rPr>
        <w:lastRenderedPageBreak/>
        <w:t>Contents:</w:t>
      </w:r>
    </w:p>
    <w:p w14:paraId="19191E47" w14:textId="268B9985" w:rsidR="00D559A8" w:rsidRPr="008E04D4" w:rsidRDefault="00D559A8" w:rsidP="00D559A8">
      <w:pPr>
        <w:pStyle w:val="TNCBodyText"/>
      </w:pPr>
      <w:hyperlink w:anchor="_Statement_of_intent" w:history="1">
        <w:r w:rsidRPr="008E04D4">
          <w:rPr>
            <w:rStyle w:val="Hyperlink"/>
            <w:color w:val="auto"/>
            <w:u w:val="none"/>
          </w:rPr>
          <w:t>Statement of intent</w:t>
        </w:r>
      </w:hyperlink>
    </w:p>
    <w:p w14:paraId="09E79EB3" w14:textId="7EA613CA" w:rsidR="00D559A8" w:rsidRPr="008E04D4" w:rsidRDefault="00D559A8" w:rsidP="00D559A8">
      <w:pPr>
        <w:pStyle w:val="TNCBodyText"/>
        <w:numPr>
          <w:ilvl w:val="0"/>
          <w:numId w:val="6"/>
        </w:numPr>
      </w:pPr>
      <w:hyperlink w:anchor="LF" w:history="1">
        <w:r w:rsidRPr="008E04D4">
          <w:rPr>
            <w:rStyle w:val="Hyperlink"/>
            <w:color w:val="auto"/>
            <w:u w:val="none"/>
          </w:rPr>
          <w:t>Legal framework</w:t>
        </w:r>
      </w:hyperlink>
      <w:r w:rsidRPr="008E04D4">
        <w:t xml:space="preserve"> </w:t>
      </w:r>
    </w:p>
    <w:p w14:paraId="5C1F8DFF" w14:textId="3C571D20" w:rsidR="008212F9" w:rsidRPr="008E04D4" w:rsidRDefault="008212F9" w:rsidP="008212F9">
      <w:pPr>
        <w:pStyle w:val="TNCBodyText"/>
        <w:numPr>
          <w:ilvl w:val="0"/>
          <w:numId w:val="6"/>
        </w:numPr>
      </w:pPr>
      <w:hyperlink w:anchor="objectives" w:history="1">
        <w:r w:rsidRPr="008E04D4">
          <w:rPr>
            <w:rStyle w:val="Hyperlink"/>
            <w:color w:val="auto"/>
            <w:u w:val="none"/>
          </w:rPr>
          <w:t>Objectives</w:t>
        </w:r>
      </w:hyperlink>
      <w:r w:rsidRPr="008E04D4">
        <w:t xml:space="preserve"> </w:t>
      </w:r>
    </w:p>
    <w:p w14:paraId="4197461B" w14:textId="362FA87E" w:rsidR="008212F9" w:rsidRPr="008E04D4" w:rsidRDefault="008212F9" w:rsidP="008212F9">
      <w:pPr>
        <w:pStyle w:val="TNCBodyText"/>
        <w:numPr>
          <w:ilvl w:val="0"/>
          <w:numId w:val="6"/>
        </w:numPr>
      </w:pPr>
      <w:hyperlink w:anchor="rolesandresponsibilities" w:history="1">
        <w:r w:rsidRPr="008E04D4">
          <w:rPr>
            <w:rStyle w:val="Hyperlink"/>
            <w:color w:val="auto"/>
            <w:u w:val="none"/>
          </w:rPr>
          <w:t>Roles and responsibilities</w:t>
        </w:r>
      </w:hyperlink>
      <w:r w:rsidRPr="008E04D4">
        <w:t xml:space="preserve"> </w:t>
      </w:r>
    </w:p>
    <w:p w14:paraId="5881B295" w14:textId="00C4259B" w:rsidR="008212F9" w:rsidRPr="008E04D4" w:rsidRDefault="008212F9" w:rsidP="008212F9">
      <w:pPr>
        <w:pStyle w:val="TNCBodyText"/>
        <w:numPr>
          <w:ilvl w:val="0"/>
          <w:numId w:val="6"/>
        </w:numPr>
      </w:pPr>
      <w:hyperlink w:anchor="safeguarding" w:history="1">
        <w:r w:rsidRPr="008E04D4">
          <w:rPr>
            <w:rStyle w:val="Hyperlink"/>
            <w:color w:val="auto"/>
            <w:u w:val="none"/>
          </w:rPr>
          <w:t>Safeguarding</w:t>
        </w:r>
      </w:hyperlink>
    </w:p>
    <w:p w14:paraId="02ACE1DD" w14:textId="7F87E632" w:rsidR="008212F9" w:rsidRPr="008E04D4" w:rsidRDefault="008212F9" w:rsidP="008212F9">
      <w:pPr>
        <w:pStyle w:val="TNCBodyText"/>
        <w:numPr>
          <w:ilvl w:val="0"/>
          <w:numId w:val="6"/>
        </w:numPr>
      </w:pPr>
      <w:hyperlink w:anchor="SENDsupport" w:history="1">
        <w:r w:rsidRPr="008E04D4">
          <w:rPr>
            <w:rStyle w:val="Hyperlink"/>
            <w:color w:val="auto"/>
            <w:u w:val="none"/>
          </w:rPr>
          <w:t xml:space="preserve">SEND support </w:t>
        </w:r>
      </w:hyperlink>
      <w:r w:rsidRPr="008E04D4">
        <w:t xml:space="preserve"> </w:t>
      </w:r>
    </w:p>
    <w:p w14:paraId="6152D029" w14:textId="5812F3E1" w:rsidR="008212F9" w:rsidRPr="008E04D4" w:rsidRDefault="008212F9" w:rsidP="008212F9">
      <w:pPr>
        <w:pStyle w:val="TNCBodyText"/>
        <w:numPr>
          <w:ilvl w:val="0"/>
          <w:numId w:val="6"/>
        </w:numPr>
      </w:pPr>
      <w:hyperlink w:anchor="admissions" w:history="1">
        <w:r w:rsidRPr="008E04D4">
          <w:rPr>
            <w:rStyle w:val="Hyperlink"/>
            <w:color w:val="auto"/>
            <w:u w:val="none"/>
          </w:rPr>
          <w:t>Admissions</w:t>
        </w:r>
      </w:hyperlink>
      <w:r w:rsidRPr="008E04D4">
        <w:t xml:space="preserve"> </w:t>
      </w:r>
    </w:p>
    <w:p w14:paraId="3014D2CE" w14:textId="3F7E32F3" w:rsidR="00F77BE8" w:rsidRPr="008E04D4" w:rsidRDefault="00F77BE8" w:rsidP="008212F9">
      <w:pPr>
        <w:pStyle w:val="TNCBodyText"/>
        <w:numPr>
          <w:ilvl w:val="0"/>
          <w:numId w:val="6"/>
        </w:numPr>
      </w:pPr>
      <w:hyperlink w:anchor="examaccessarrangements" w:history="1">
        <w:r w:rsidRPr="008E04D4">
          <w:rPr>
            <w:rStyle w:val="Hyperlink"/>
            <w:color w:val="auto"/>
            <w:u w:val="none"/>
          </w:rPr>
          <w:t>Examination access arrangements</w:t>
        </w:r>
      </w:hyperlink>
    </w:p>
    <w:p w14:paraId="4108A536" w14:textId="203ACE91" w:rsidR="008212F9" w:rsidRPr="008E04D4" w:rsidRDefault="00F77BE8" w:rsidP="008212F9">
      <w:pPr>
        <w:pStyle w:val="TNCBodyText"/>
        <w:numPr>
          <w:ilvl w:val="0"/>
          <w:numId w:val="6"/>
        </w:numPr>
      </w:pPr>
      <w:hyperlink w:anchor="transition" w:history="1">
        <w:r w:rsidRPr="008E04D4">
          <w:rPr>
            <w:rStyle w:val="Hyperlink"/>
            <w:color w:val="auto"/>
            <w:u w:val="none"/>
          </w:rPr>
          <w:t>transition</w:t>
        </w:r>
      </w:hyperlink>
      <w:r w:rsidR="008212F9" w:rsidRPr="008E04D4">
        <w:t xml:space="preserve"> </w:t>
      </w:r>
    </w:p>
    <w:p w14:paraId="1D3CE21B" w14:textId="21AD5ABF" w:rsidR="008212F9" w:rsidRPr="008E04D4" w:rsidRDefault="008212F9" w:rsidP="00714E54">
      <w:pPr>
        <w:pStyle w:val="TNCBodyText"/>
        <w:numPr>
          <w:ilvl w:val="0"/>
          <w:numId w:val="6"/>
        </w:numPr>
      </w:pPr>
      <w:hyperlink w:anchor="involvingpupilsandparents" w:history="1">
        <w:r w:rsidRPr="008E04D4">
          <w:rPr>
            <w:rStyle w:val="Hyperlink"/>
            <w:color w:val="auto"/>
            <w:u w:val="none"/>
          </w:rPr>
          <w:t>Involving pupils and parents in decision-making</w:t>
        </w:r>
      </w:hyperlink>
      <w:r w:rsidRPr="008E04D4">
        <w:t xml:space="preserve"> </w:t>
      </w:r>
    </w:p>
    <w:p w14:paraId="43BADCE2" w14:textId="7A7AD1CF" w:rsidR="008212F9" w:rsidRPr="008E04D4" w:rsidRDefault="008212F9" w:rsidP="008212F9">
      <w:pPr>
        <w:pStyle w:val="TNCBodyText"/>
        <w:numPr>
          <w:ilvl w:val="0"/>
          <w:numId w:val="6"/>
        </w:numPr>
      </w:pPr>
      <w:hyperlink w:anchor="reviewingEHCplans" w:history="1">
        <w:r w:rsidRPr="008E04D4">
          <w:rPr>
            <w:rStyle w:val="Hyperlink"/>
            <w:color w:val="auto"/>
            <w:u w:val="none"/>
          </w:rPr>
          <w:t>Reviewing EHC plans</w:t>
        </w:r>
      </w:hyperlink>
    </w:p>
    <w:p w14:paraId="72B890FB" w14:textId="1BF86464" w:rsidR="008212F9" w:rsidRPr="008E04D4" w:rsidRDefault="008212F9" w:rsidP="008212F9">
      <w:pPr>
        <w:pStyle w:val="TNCBodyText"/>
        <w:numPr>
          <w:ilvl w:val="0"/>
          <w:numId w:val="6"/>
        </w:numPr>
      </w:pPr>
      <w:hyperlink w:anchor="supportingsuccessful" w:history="1">
        <w:r w:rsidRPr="008E04D4">
          <w:rPr>
            <w:rStyle w:val="Hyperlink"/>
            <w:color w:val="auto"/>
            <w:u w:val="none"/>
          </w:rPr>
          <w:t>Supporting successful preparation for adulthood</w:t>
        </w:r>
      </w:hyperlink>
    </w:p>
    <w:p w14:paraId="2D9EE6F2" w14:textId="691180DF" w:rsidR="008212F9" w:rsidRPr="008E04D4" w:rsidRDefault="008212F9" w:rsidP="008212F9">
      <w:pPr>
        <w:pStyle w:val="TNCBodyText"/>
        <w:numPr>
          <w:ilvl w:val="0"/>
          <w:numId w:val="6"/>
        </w:numPr>
      </w:pPr>
      <w:hyperlink w:anchor="managingcomplaints" w:history="1">
        <w:r w:rsidRPr="008E04D4">
          <w:rPr>
            <w:rStyle w:val="Hyperlink"/>
            <w:color w:val="auto"/>
            <w:u w:val="none"/>
          </w:rPr>
          <w:t>Managing complaints</w:t>
        </w:r>
      </w:hyperlink>
      <w:r w:rsidRPr="008E04D4">
        <w:t xml:space="preserve"> </w:t>
      </w:r>
    </w:p>
    <w:p w14:paraId="440E8BD5" w14:textId="222C525D" w:rsidR="008212F9" w:rsidRPr="008E04D4" w:rsidRDefault="008212F9" w:rsidP="008212F9">
      <w:pPr>
        <w:pStyle w:val="TNCBodyText"/>
        <w:numPr>
          <w:ilvl w:val="0"/>
          <w:numId w:val="6"/>
        </w:numPr>
      </w:pPr>
      <w:hyperlink w:anchor="stafftraining" w:history="1">
        <w:r w:rsidRPr="008E04D4">
          <w:rPr>
            <w:rStyle w:val="Hyperlink"/>
            <w:color w:val="auto"/>
            <w:u w:val="none"/>
          </w:rPr>
          <w:t>Staff training and improving practice</w:t>
        </w:r>
      </w:hyperlink>
      <w:r w:rsidRPr="008E04D4">
        <w:t xml:space="preserve"> </w:t>
      </w:r>
    </w:p>
    <w:p w14:paraId="7D1753E0" w14:textId="44AC362D" w:rsidR="008212F9" w:rsidRPr="008E04D4" w:rsidRDefault="008212F9" w:rsidP="008212F9">
      <w:pPr>
        <w:pStyle w:val="TNCBodyText"/>
        <w:numPr>
          <w:ilvl w:val="0"/>
          <w:numId w:val="6"/>
        </w:numPr>
      </w:pPr>
      <w:hyperlink w:anchor="useofdata" w:history="1">
        <w:r w:rsidRPr="008E04D4">
          <w:rPr>
            <w:rStyle w:val="Hyperlink"/>
            <w:color w:val="auto"/>
            <w:u w:val="none"/>
          </w:rPr>
          <w:t>Use of data and record keeping</w:t>
        </w:r>
      </w:hyperlink>
    </w:p>
    <w:p w14:paraId="02F9AEFE" w14:textId="1B1027A3" w:rsidR="008212F9" w:rsidRPr="008E04D4" w:rsidRDefault="008212F9" w:rsidP="008212F9">
      <w:pPr>
        <w:pStyle w:val="TNCBodyText"/>
        <w:numPr>
          <w:ilvl w:val="0"/>
          <w:numId w:val="6"/>
        </w:numPr>
      </w:pPr>
      <w:hyperlink w:anchor="publishinginformation" w:history="1">
        <w:r w:rsidRPr="008E04D4">
          <w:rPr>
            <w:rStyle w:val="Hyperlink"/>
            <w:color w:val="auto"/>
            <w:u w:val="none"/>
          </w:rPr>
          <w:t xml:space="preserve">Publishing information </w:t>
        </w:r>
      </w:hyperlink>
      <w:r w:rsidRPr="008E04D4">
        <w:t xml:space="preserve"> </w:t>
      </w:r>
    </w:p>
    <w:p w14:paraId="3FBAE811" w14:textId="2DABA211" w:rsidR="008212F9" w:rsidRPr="008E04D4" w:rsidRDefault="008212F9" w:rsidP="008212F9">
      <w:pPr>
        <w:pStyle w:val="TNCBodyText"/>
        <w:numPr>
          <w:ilvl w:val="0"/>
          <w:numId w:val="6"/>
        </w:numPr>
      </w:pPr>
      <w:hyperlink w:anchor="jointcommissioning" w:history="1">
        <w:r w:rsidRPr="008E04D4">
          <w:rPr>
            <w:rStyle w:val="Hyperlink"/>
            <w:color w:val="auto"/>
            <w:u w:val="none"/>
          </w:rPr>
          <w:t>Joint commissioning, planning and delivery</w:t>
        </w:r>
      </w:hyperlink>
    </w:p>
    <w:p w14:paraId="0065AAF3" w14:textId="6CD06206" w:rsidR="008212F9" w:rsidRPr="008E04D4" w:rsidRDefault="008212F9" w:rsidP="008212F9">
      <w:pPr>
        <w:pStyle w:val="TNCBodyText"/>
        <w:numPr>
          <w:ilvl w:val="0"/>
          <w:numId w:val="6"/>
        </w:numPr>
      </w:pPr>
      <w:hyperlink w:anchor="localoffer" w:history="1">
        <w:r w:rsidRPr="008E04D4">
          <w:rPr>
            <w:rStyle w:val="Hyperlink"/>
            <w:color w:val="auto"/>
            <w:u w:val="none"/>
          </w:rPr>
          <w:t>Local Offer</w:t>
        </w:r>
      </w:hyperlink>
    </w:p>
    <w:p w14:paraId="60EB4724" w14:textId="77777777" w:rsidR="00172367" w:rsidRPr="008E04D4" w:rsidRDefault="008212F9" w:rsidP="005E00AE">
      <w:pPr>
        <w:pStyle w:val="TNCBodyText"/>
        <w:numPr>
          <w:ilvl w:val="0"/>
          <w:numId w:val="6"/>
        </w:numPr>
      </w:pPr>
      <w:hyperlink w:anchor="monitoring" w:history="1">
        <w:r w:rsidRPr="008E04D4">
          <w:rPr>
            <w:rStyle w:val="Hyperlink"/>
            <w:color w:val="auto"/>
            <w:u w:val="none"/>
          </w:rPr>
          <w:t>Monitoring and review</w:t>
        </w:r>
      </w:hyperlink>
      <w:bookmarkStart w:id="0" w:name="_Statement_of_intent"/>
      <w:bookmarkEnd w:id="0"/>
    </w:p>
    <w:p w14:paraId="6BB167F6" w14:textId="77777777" w:rsidR="00172367" w:rsidRDefault="00172367" w:rsidP="00071757">
      <w:pPr>
        <w:pStyle w:val="TNCBodyText"/>
        <w:ind w:left="720"/>
      </w:pPr>
    </w:p>
    <w:p w14:paraId="12E46D86" w14:textId="77777777" w:rsidR="00071757" w:rsidRDefault="00071757" w:rsidP="00071757">
      <w:pPr>
        <w:pStyle w:val="TNCBodyText"/>
        <w:ind w:left="720"/>
      </w:pPr>
    </w:p>
    <w:p w14:paraId="323FF20A" w14:textId="77777777" w:rsidR="00714E54" w:rsidRDefault="00714E54" w:rsidP="00071757">
      <w:pPr>
        <w:pStyle w:val="TNCBodyText"/>
        <w:ind w:left="720"/>
      </w:pPr>
    </w:p>
    <w:p w14:paraId="45ACEA2F" w14:textId="77777777" w:rsidR="00714E54" w:rsidRDefault="00714E54" w:rsidP="00071757">
      <w:pPr>
        <w:pStyle w:val="TNCBodyText"/>
        <w:ind w:left="720"/>
      </w:pPr>
    </w:p>
    <w:p w14:paraId="0F92D188" w14:textId="77777777" w:rsidR="00F411BC" w:rsidRDefault="00F411BC" w:rsidP="00071757">
      <w:pPr>
        <w:pStyle w:val="TNCBodyText"/>
        <w:ind w:left="720"/>
      </w:pPr>
    </w:p>
    <w:p w14:paraId="7E2FBA44" w14:textId="0B2EB9B5" w:rsidR="00D559A8" w:rsidRPr="00172367" w:rsidRDefault="00D559A8" w:rsidP="00172367">
      <w:pPr>
        <w:pStyle w:val="TNCBodyText"/>
      </w:pPr>
      <w:r w:rsidRPr="00172367">
        <w:rPr>
          <w:b/>
          <w:bCs/>
          <w:color w:val="2F5496" w:themeColor="accent1" w:themeShade="BF"/>
          <w:sz w:val="32"/>
          <w:szCs w:val="40"/>
        </w:rPr>
        <w:lastRenderedPageBreak/>
        <w:t>Statement of intent</w:t>
      </w:r>
    </w:p>
    <w:p w14:paraId="3988A126" w14:textId="26A56FBB" w:rsidR="001D6E15" w:rsidRPr="00071757" w:rsidRDefault="001D6E15" w:rsidP="001D6E15">
      <w:pPr>
        <w:pStyle w:val="NormalWeb"/>
        <w:pBdr>
          <w:top w:val="single" w:sz="2" w:space="0" w:color="E5E7EB"/>
          <w:left w:val="single" w:sz="2" w:space="0" w:color="E5E7EB"/>
          <w:bottom w:val="single" w:sz="2" w:space="0" w:color="E5E7EB"/>
          <w:right w:val="single" w:sz="2" w:space="0" w:color="E5E7EB"/>
        </w:pBdr>
        <w:shd w:val="clear" w:color="auto" w:fill="F8FAFC"/>
        <w:rPr>
          <w:rFonts w:ascii="Calibri" w:hAnsi="Calibri" w:cs="Calibri"/>
          <w:color w:val="000000"/>
          <w:sz w:val="22"/>
          <w:szCs w:val="22"/>
        </w:rPr>
      </w:pPr>
      <w:r w:rsidRPr="00071757">
        <w:rPr>
          <w:rFonts w:ascii="Calibri" w:hAnsi="Calibri" w:cs="Calibri"/>
          <w:color w:val="000000"/>
          <w:sz w:val="22"/>
          <w:szCs w:val="22"/>
        </w:rPr>
        <w:t>Hill Top is a specialist school for pupils aged between 11-18.  All pupils have an Education Health Care Plan (EHCP).  Our pupils are supported by highly trained staff and external agencies who come into school.  We also encourage our parents/carers to take an active role in their child’s education.</w:t>
      </w:r>
    </w:p>
    <w:p w14:paraId="499AEF48" w14:textId="77777777" w:rsidR="001D6E15" w:rsidRPr="00071757" w:rsidRDefault="001D6E15" w:rsidP="001D6E15">
      <w:pPr>
        <w:pStyle w:val="NormalWeb"/>
        <w:pBdr>
          <w:top w:val="single" w:sz="2" w:space="0" w:color="E5E7EB"/>
          <w:left w:val="single" w:sz="2" w:space="0" w:color="E5E7EB"/>
          <w:bottom w:val="single" w:sz="2" w:space="0" w:color="E5E7EB"/>
          <w:right w:val="single" w:sz="2" w:space="0" w:color="E5E7EB"/>
        </w:pBdr>
        <w:shd w:val="clear" w:color="auto" w:fill="F8FAFC"/>
        <w:rPr>
          <w:rFonts w:ascii="Calibri" w:hAnsi="Calibri" w:cs="Calibri"/>
          <w:color w:val="000000"/>
          <w:sz w:val="22"/>
          <w:szCs w:val="22"/>
        </w:rPr>
      </w:pPr>
      <w:r w:rsidRPr="00071757">
        <w:rPr>
          <w:rFonts w:ascii="Calibri" w:hAnsi="Calibri" w:cs="Calibri"/>
          <w:color w:val="000000"/>
          <w:sz w:val="22"/>
          <w:szCs w:val="22"/>
        </w:rPr>
        <w:t>Our aim is to support all pupils for life beyond Hill Top School.  Our school core values are:</w:t>
      </w:r>
    </w:p>
    <w:p w14:paraId="57DA6F6D" w14:textId="77777777" w:rsidR="001D6E15" w:rsidRPr="00071757" w:rsidRDefault="001D6E15" w:rsidP="001D6E15">
      <w:pPr>
        <w:pStyle w:val="NormalWeb"/>
        <w:pBdr>
          <w:top w:val="single" w:sz="2" w:space="0" w:color="E5E7EB"/>
          <w:left w:val="single" w:sz="2" w:space="0" w:color="E5E7EB"/>
          <w:bottom w:val="single" w:sz="2" w:space="0" w:color="E5E7EB"/>
          <w:right w:val="single" w:sz="2" w:space="0" w:color="E5E7EB"/>
        </w:pBdr>
        <w:shd w:val="clear" w:color="auto" w:fill="F8FAFC"/>
        <w:rPr>
          <w:rFonts w:ascii="Calibri" w:hAnsi="Calibri" w:cs="Calibri"/>
          <w:color w:val="000000"/>
          <w:sz w:val="22"/>
          <w:szCs w:val="22"/>
        </w:rPr>
      </w:pPr>
      <w:r w:rsidRPr="00071757">
        <w:rPr>
          <w:rStyle w:val="Strong"/>
          <w:rFonts w:ascii="Calibri" w:hAnsi="Calibri" w:cs="Calibri"/>
          <w:color w:val="000000"/>
          <w:sz w:val="22"/>
          <w:szCs w:val="22"/>
          <w:bdr w:val="single" w:sz="2" w:space="0" w:color="E5E7EB" w:frame="1"/>
        </w:rPr>
        <w:t>We respect (ourselves and others)</w:t>
      </w:r>
      <w:r w:rsidRPr="00071757">
        <w:rPr>
          <w:rFonts w:ascii="Calibri" w:hAnsi="Calibri" w:cs="Calibri"/>
          <w:color w:val="000000"/>
          <w:sz w:val="22"/>
          <w:szCs w:val="22"/>
        </w:rPr>
        <w:br/>
      </w:r>
      <w:r w:rsidRPr="00071757">
        <w:rPr>
          <w:rStyle w:val="Strong"/>
          <w:rFonts w:ascii="Calibri" w:hAnsi="Calibri" w:cs="Calibri"/>
          <w:color w:val="000000"/>
          <w:sz w:val="22"/>
          <w:szCs w:val="22"/>
          <w:bdr w:val="single" w:sz="2" w:space="0" w:color="E5E7EB" w:frame="1"/>
        </w:rPr>
        <w:t>We are kind (to ourselves and others)</w:t>
      </w:r>
      <w:r w:rsidRPr="00071757">
        <w:rPr>
          <w:rFonts w:ascii="Calibri" w:hAnsi="Calibri" w:cs="Calibri"/>
          <w:color w:val="000000"/>
          <w:sz w:val="22"/>
          <w:szCs w:val="22"/>
        </w:rPr>
        <w:br/>
      </w:r>
      <w:r w:rsidRPr="00071757">
        <w:rPr>
          <w:rStyle w:val="Strong"/>
          <w:rFonts w:ascii="Calibri" w:hAnsi="Calibri" w:cs="Calibri"/>
          <w:color w:val="000000"/>
          <w:sz w:val="22"/>
          <w:szCs w:val="22"/>
          <w:bdr w:val="single" w:sz="2" w:space="0" w:color="E5E7EB" w:frame="1"/>
        </w:rPr>
        <w:t>We belong (to our school, community, and wider world)</w:t>
      </w:r>
      <w:r w:rsidRPr="00071757">
        <w:rPr>
          <w:rFonts w:ascii="Calibri" w:hAnsi="Calibri" w:cs="Calibri"/>
          <w:color w:val="000000"/>
          <w:sz w:val="22"/>
          <w:szCs w:val="22"/>
        </w:rPr>
        <w:br/>
      </w:r>
      <w:r w:rsidRPr="00071757">
        <w:rPr>
          <w:rStyle w:val="Strong"/>
          <w:rFonts w:ascii="Calibri" w:hAnsi="Calibri" w:cs="Calibri"/>
          <w:color w:val="000000"/>
          <w:sz w:val="22"/>
          <w:szCs w:val="22"/>
          <w:bdr w:val="single" w:sz="2" w:space="0" w:color="E5E7EB" w:frame="1"/>
        </w:rPr>
        <w:t>We are ambitious (for ourselves and others)</w:t>
      </w:r>
    </w:p>
    <w:p w14:paraId="50EDD8D0" w14:textId="4D588D4A" w:rsidR="00CA0D32" w:rsidRPr="00071757" w:rsidRDefault="001D6E15" w:rsidP="00172367">
      <w:pPr>
        <w:pStyle w:val="NormalWeb"/>
        <w:pBdr>
          <w:top w:val="single" w:sz="2" w:space="0" w:color="E5E7EB"/>
          <w:left w:val="single" w:sz="2" w:space="0" w:color="E5E7EB"/>
          <w:bottom w:val="single" w:sz="2" w:space="0" w:color="E5E7EB"/>
          <w:right w:val="single" w:sz="2" w:space="0" w:color="E5E7EB"/>
        </w:pBdr>
        <w:shd w:val="clear" w:color="auto" w:fill="F8FAFC"/>
        <w:rPr>
          <w:rFonts w:ascii="Calibri" w:hAnsi="Calibri" w:cs="Calibri"/>
          <w:color w:val="000000"/>
          <w:sz w:val="22"/>
          <w:szCs w:val="22"/>
        </w:rPr>
      </w:pPr>
      <w:r w:rsidRPr="00071757">
        <w:rPr>
          <w:rFonts w:ascii="Calibri" w:hAnsi="Calibri" w:cs="Calibri"/>
          <w:color w:val="000000"/>
          <w:sz w:val="22"/>
          <w:szCs w:val="22"/>
        </w:rPr>
        <w:t>These core values are promoted through every aspect of school life.  The key to this is knowing each of our pupils as individuals so that we can support and nurture their growth and development, with a carefully planned personalised programme of learning, which is constantly evolving and adapting.  Our curriculum underpins and drives our commitment to preparing all of our pupils for adulthood in its real sense:  preparing pupils to take a confident and active place in society, where they are able to voice that they are safe, who are well prepared to meet the challenges of adult life, including the world of work, continuing education and independent/supported living.</w:t>
      </w:r>
    </w:p>
    <w:p w14:paraId="4FA385A5" w14:textId="77777777" w:rsidR="00CA0D32" w:rsidRPr="00071757" w:rsidRDefault="00CA0D32" w:rsidP="00CA0D32">
      <w:pPr>
        <w:pStyle w:val="TNCBodyText"/>
        <w:rPr>
          <w:rFonts w:ascii="Calibri" w:hAnsi="Calibri" w:cs="Calibri"/>
        </w:rPr>
      </w:pPr>
      <w:r w:rsidRPr="00071757">
        <w:rPr>
          <w:rFonts w:ascii="Calibri" w:hAnsi="Calibri" w:cs="Calibri"/>
        </w:rPr>
        <w:t xml:space="preserve">This policy outlines the framework the school will use in meeting its duties, obligations and principal equality values in providing an appropriate high-quality education for pupils with SEND. </w:t>
      </w:r>
    </w:p>
    <w:p w14:paraId="4F4ADBDD" w14:textId="77777777" w:rsidR="00CA0D32" w:rsidRPr="00071757" w:rsidRDefault="00CA0D32" w:rsidP="00CA0D32">
      <w:pPr>
        <w:pStyle w:val="TNCBodyText"/>
        <w:rPr>
          <w:rFonts w:ascii="Calibri" w:hAnsi="Calibri" w:cs="Calibri"/>
        </w:rPr>
      </w:pPr>
      <w:r w:rsidRPr="00071757">
        <w:rPr>
          <w:rFonts w:ascii="Calibri" w:hAnsi="Calibri" w:cs="Calibri"/>
        </w:rPr>
        <w:t xml:space="preserve">Through successful implementation of this policy, the school aims to eliminate discrimination and promote equal opportunities. </w:t>
      </w:r>
    </w:p>
    <w:p w14:paraId="05E18DB9" w14:textId="77777777" w:rsidR="00CA0D32" w:rsidRPr="00071757" w:rsidRDefault="00CA0D32" w:rsidP="00CA0D32">
      <w:pPr>
        <w:pStyle w:val="TNCBodyText"/>
        <w:rPr>
          <w:rFonts w:ascii="Calibri" w:hAnsi="Calibri" w:cs="Calibri"/>
        </w:rPr>
      </w:pPr>
      <w:r w:rsidRPr="00071757">
        <w:rPr>
          <w:rFonts w:ascii="Calibri" w:hAnsi="Calibri" w:cs="Calibri"/>
        </w:rPr>
        <w:t>The school will work with the LA, or equivalent, in ensuring that the following principles underpin this policy:</w:t>
      </w:r>
    </w:p>
    <w:p w14:paraId="39069CEB"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The involvement of pupils and their parents in decision-making.</w:t>
      </w:r>
    </w:p>
    <w:p w14:paraId="4DBEAB60"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The early identification of pupils’ needs and early intervention to support them.</w:t>
      </w:r>
    </w:p>
    <w:p w14:paraId="26C17112"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A focus on inclusive practice and removing barriers to learning.</w:t>
      </w:r>
    </w:p>
    <w:p w14:paraId="661B884B"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Collaboration between education, health and social care services to provide support.</w:t>
      </w:r>
    </w:p>
    <w:p w14:paraId="49488D65"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High-quality provision to meet the needs of pupils with SEND.</w:t>
      </w:r>
    </w:p>
    <w:p w14:paraId="7F6547F6"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Greater choice and control for pupils and their parents over their support.</w:t>
      </w:r>
    </w:p>
    <w:p w14:paraId="6B869443" w14:textId="77777777" w:rsidR="00CA0D32" w:rsidRPr="00071757" w:rsidRDefault="00CA0D32" w:rsidP="00CA0D32">
      <w:pPr>
        <w:pStyle w:val="TNCBodyText"/>
        <w:numPr>
          <w:ilvl w:val="0"/>
          <w:numId w:val="9"/>
        </w:numPr>
        <w:rPr>
          <w:rFonts w:ascii="Calibri" w:hAnsi="Calibri" w:cs="Calibri"/>
        </w:rPr>
      </w:pPr>
      <w:r w:rsidRPr="00071757">
        <w:rPr>
          <w:rFonts w:ascii="Calibri" w:hAnsi="Calibri" w:cs="Calibri"/>
        </w:rPr>
        <w:t>Successful preparation for adulthood, including independent living and employment.</w:t>
      </w:r>
    </w:p>
    <w:p w14:paraId="24F2BDC3" w14:textId="77777777" w:rsidR="00CA0D32" w:rsidRPr="00071757" w:rsidRDefault="00CA0D32" w:rsidP="00CA0D32">
      <w:pPr>
        <w:pStyle w:val="TNCBodyText"/>
        <w:rPr>
          <w:rFonts w:ascii="Calibri" w:hAnsi="Calibri" w:cs="Calibri"/>
        </w:rPr>
      </w:pPr>
      <w:r w:rsidRPr="00071757">
        <w:rPr>
          <w:rFonts w:ascii="Calibri" w:hAnsi="Calibri" w:cs="Calibri"/>
        </w:rPr>
        <w:t>Under the Equality Act 2010, a disability is a physical or mental impairment which has a long-term and substantial adverse effect on a person’s ability to carry out normal day-to-day activities. For the purposes of this policy, a pupil is defined as having SEND if they have:</w:t>
      </w:r>
    </w:p>
    <w:p w14:paraId="0F669937" w14:textId="77777777" w:rsidR="00CA0D32" w:rsidRPr="00071757" w:rsidRDefault="00CA0D32" w:rsidP="00172367">
      <w:pPr>
        <w:pStyle w:val="TNCBodyText"/>
        <w:numPr>
          <w:ilvl w:val="0"/>
          <w:numId w:val="10"/>
        </w:numPr>
        <w:spacing w:before="0" w:after="0" w:line="240" w:lineRule="auto"/>
        <w:rPr>
          <w:rFonts w:ascii="Calibri" w:hAnsi="Calibri" w:cs="Calibri"/>
        </w:rPr>
      </w:pPr>
      <w:r w:rsidRPr="00071757">
        <w:rPr>
          <w:rFonts w:ascii="Calibri" w:hAnsi="Calibri" w:cs="Calibri"/>
        </w:rPr>
        <w:t>A significantly greater difficulty in learning than most others of the same age.</w:t>
      </w:r>
    </w:p>
    <w:p w14:paraId="6E108F5F" w14:textId="77777777" w:rsidR="00CA0D32" w:rsidRDefault="00CA0D32" w:rsidP="00172367">
      <w:pPr>
        <w:pStyle w:val="TNCBodyText"/>
        <w:numPr>
          <w:ilvl w:val="0"/>
          <w:numId w:val="10"/>
        </w:numPr>
        <w:spacing w:before="0" w:after="0" w:line="240" w:lineRule="auto"/>
        <w:rPr>
          <w:rFonts w:ascii="Calibri" w:hAnsi="Calibri" w:cs="Calibri"/>
        </w:rPr>
      </w:pPr>
      <w:r w:rsidRPr="00071757">
        <w:rPr>
          <w:rFonts w:ascii="Calibri" w:hAnsi="Calibri" w:cs="Calibri"/>
        </w:rPr>
        <w:t>A disability or health condition that prevents or hinders them from making use of educational facilities used by peers of the same age in mainstream settings.</w:t>
      </w:r>
    </w:p>
    <w:p w14:paraId="77AF000C" w14:textId="77777777" w:rsidR="00AF758E" w:rsidRPr="00071757" w:rsidRDefault="00AF758E" w:rsidP="00AF758E">
      <w:pPr>
        <w:pStyle w:val="TNCBodyText"/>
        <w:spacing w:before="0" w:after="0" w:line="240" w:lineRule="auto"/>
        <w:ind w:left="720"/>
        <w:rPr>
          <w:rFonts w:ascii="Calibri" w:hAnsi="Calibri" w:cs="Calibri"/>
        </w:rPr>
      </w:pPr>
    </w:p>
    <w:p w14:paraId="2E9CCEBA" w14:textId="4905BD06" w:rsidR="0025107E" w:rsidRPr="00AF758E" w:rsidRDefault="00D559A8" w:rsidP="00F91787">
      <w:pPr>
        <w:pStyle w:val="TNCBodyText"/>
        <w:numPr>
          <w:ilvl w:val="0"/>
          <w:numId w:val="46"/>
        </w:numPr>
        <w:rPr>
          <w:rFonts w:ascii="Calibri" w:hAnsi="Calibri" w:cs="Calibri"/>
          <w:b/>
          <w:bCs/>
          <w:color w:val="4472C4" w:themeColor="accent1"/>
          <w:sz w:val="28"/>
          <w:szCs w:val="28"/>
        </w:rPr>
      </w:pPr>
      <w:bookmarkStart w:id="1" w:name="LF"/>
      <w:r w:rsidRPr="00AF758E">
        <w:rPr>
          <w:rFonts w:ascii="Calibri" w:hAnsi="Calibri" w:cs="Calibri"/>
          <w:b/>
          <w:bCs/>
          <w:color w:val="4472C4" w:themeColor="accent1"/>
          <w:sz w:val="28"/>
          <w:szCs w:val="28"/>
        </w:rPr>
        <w:lastRenderedPageBreak/>
        <w:t xml:space="preserve">Legal framework </w:t>
      </w:r>
    </w:p>
    <w:bookmarkEnd w:id="1"/>
    <w:p w14:paraId="20801B5D" w14:textId="77777777" w:rsidR="00423FBD" w:rsidRPr="00071757" w:rsidRDefault="00423FBD" w:rsidP="00423FBD">
      <w:pPr>
        <w:pStyle w:val="TNCBodyText"/>
        <w:rPr>
          <w:rFonts w:ascii="Calibri" w:hAnsi="Calibri" w:cs="Calibri"/>
        </w:rPr>
      </w:pPr>
      <w:r w:rsidRPr="00071757">
        <w:rPr>
          <w:rFonts w:ascii="Calibri" w:hAnsi="Calibri" w:cs="Calibri"/>
        </w:rPr>
        <w:t xml:space="preserve">This policy has due regard to all relevant legislation and statutory guidance including, but not limited to, the following: </w:t>
      </w:r>
    </w:p>
    <w:p w14:paraId="37C17911"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Local Government Act 1974</w:t>
      </w:r>
    </w:p>
    <w:p w14:paraId="144E4271"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Disabled Persons (Services, Consultation and Representation) Act 1986</w:t>
      </w:r>
    </w:p>
    <w:p w14:paraId="1957A48C"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Children Act 1989</w:t>
      </w:r>
    </w:p>
    <w:p w14:paraId="52504AE0"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Education Act 1996</w:t>
      </w:r>
    </w:p>
    <w:p w14:paraId="6D55602B"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Education Act 2002</w:t>
      </w:r>
    </w:p>
    <w:p w14:paraId="7F5747EE"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Mental Capacity Act 2005</w:t>
      </w:r>
    </w:p>
    <w:p w14:paraId="526F6E78"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Equality Act 2010</w:t>
      </w:r>
    </w:p>
    <w:p w14:paraId="17EDD8EC"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The Equality Act 2010 (Disability) Regulations 2010</w:t>
      </w:r>
    </w:p>
    <w:p w14:paraId="1AA79BB8"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Children and Families Act 2014 </w:t>
      </w:r>
    </w:p>
    <w:p w14:paraId="2B0DAE59"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The Special Educational Needs (Personal Budgets) Regulations 2014</w:t>
      </w:r>
    </w:p>
    <w:p w14:paraId="46E65144"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The Special Educational Needs and Disability (Amendment) Regulations 2015</w:t>
      </w:r>
    </w:p>
    <w:p w14:paraId="0CC87BBE"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The Special Educational Needs and Disability (Detained Persons) Regulations 2015 </w:t>
      </w:r>
    </w:p>
    <w:p w14:paraId="023FD9EE"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The UK General Data Protection Regulation (GDPR)</w:t>
      </w:r>
    </w:p>
    <w:p w14:paraId="669831E3"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Data Protection Act 2018 </w:t>
      </w:r>
    </w:p>
    <w:p w14:paraId="77BEB4AB" w14:textId="77777777" w:rsidR="001D25D2" w:rsidRPr="00071757" w:rsidRDefault="001D25D2" w:rsidP="00AF758E">
      <w:pPr>
        <w:pStyle w:val="TNCBodyText"/>
        <w:numPr>
          <w:ilvl w:val="0"/>
          <w:numId w:val="11"/>
        </w:numPr>
        <w:spacing w:before="0" w:after="0" w:line="240" w:lineRule="auto"/>
        <w:rPr>
          <w:rFonts w:ascii="Calibri" w:hAnsi="Calibri" w:cs="Calibri"/>
        </w:rPr>
      </w:pPr>
      <w:r w:rsidRPr="00071757">
        <w:rPr>
          <w:rFonts w:ascii="Calibri" w:hAnsi="Calibri" w:cs="Calibri"/>
        </w:rPr>
        <w:t>Health and Care Act 2022</w:t>
      </w:r>
    </w:p>
    <w:p w14:paraId="60F706BB" w14:textId="31F512FF"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DfE ‘Special educational needs and disability code of practice: 0 to 25 years’</w:t>
      </w:r>
    </w:p>
    <w:p w14:paraId="7FCA2EF6" w14:textId="61A836C7"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DfE ‘Supporting pupils at school with medical conditions’ </w:t>
      </w:r>
    </w:p>
    <w:p w14:paraId="0A789D50" w14:textId="1CE43C46"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DfE ‘Working Together to Safeguard Children 20</w:t>
      </w:r>
      <w:r w:rsidR="00542A0E" w:rsidRPr="00071757">
        <w:rPr>
          <w:rFonts w:ascii="Calibri" w:hAnsi="Calibri" w:cs="Calibri"/>
        </w:rPr>
        <w:t>23</w:t>
      </w:r>
      <w:r w:rsidRPr="00071757">
        <w:rPr>
          <w:rFonts w:ascii="Calibri" w:hAnsi="Calibri" w:cs="Calibri"/>
        </w:rPr>
        <w:t>’</w:t>
      </w:r>
    </w:p>
    <w:p w14:paraId="5037C8F9" w14:textId="74100887"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DfE ‘Mental health and wellbeing provision in schools’ </w:t>
      </w:r>
    </w:p>
    <w:p w14:paraId="0725DA2B" w14:textId="6F1D6E70"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DfE ‘School Admissions Code’ </w:t>
      </w:r>
    </w:p>
    <w:p w14:paraId="522F51B4" w14:textId="6534746A" w:rsidR="006343C8"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 xml:space="preserve">DfE ‘Keeping children safe in education </w:t>
      </w:r>
      <w:r w:rsidR="00927244" w:rsidRPr="00071757">
        <w:rPr>
          <w:rFonts w:ascii="Calibri" w:hAnsi="Calibri" w:cs="Calibri"/>
        </w:rPr>
        <w:t>202</w:t>
      </w:r>
      <w:r w:rsidR="00A108B7" w:rsidRPr="00071757">
        <w:rPr>
          <w:rFonts w:ascii="Calibri" w:hAnsi="Calibri" w:cs="Calibri"/>
        </w:rPr>
        <w:t>5</w:t>
      </w:r>
      <w:r w:rsidR="00927244" w:rsidRPr="00071757">
        <w:rPr>
          <w:rFonts w:ascii="Calibri" w:hAnsi="Calibri" w:cs="Calibri"/>
        </w:rPr>
        <w:t xml:space="preserve">’ </w:t>
      </w:r>
    </w:p>
    <w:p w14:paraId="04C3FCF8" w14:textId="3800476C" w:rsidR="00172367" w:rsidRPr="00071757" w:rsidRDefault="006343C8" w:rsidP="00AF758E">
      <w:pPr>
        <w:pStyle w:val="TNCBodyText"/>
        <w:numPr>
          <w:ilvl w:val="0"/>
          <w:numId w:val="11"/>
        </w:numPr>
        <w:spacing w:before="0" w:after="0" w:line="240" w:lineRule="auto"/>
        <w:rPr>
          <w:rFonts w:ascii="Calibri" w:hAnsi="Calibri" w:cs="Calibri"/>
        </w:rPr>
      </w:pPr>
      <w:r w:rsidRPr="00071757">
        <w:rPr>
          <w:rFonts w:ascii="Calibri" w:hAnsi="Calibri" w:cs="Calibri"/>
        </w:rPr>
        <w:t>Equality and Human Rights Commission (EHRC) ‘Reasonable adjustments for disabled pupils’</w:t>
      </w:r>
    </w:p>
    <w:p w14:paraId="28BBE082" w14:textId="77777777" w:rsidR="00423FBD" w:rsidRPr="00071757" w:rsidRDefault="00423FBD" w:rsidP="00AF758E">
      <w:pPr>
        <w:pStyle w:val="TNCBodyText"/>
        <w:spacing w:before="0" w:after="0" w:line="240" w:lineRule="auto"/>
        <w:rPr>
          <w:rFonts w:ascii="Calibri" w:hAnsi="Calibri" w:cs="Calibri"/>
        </w:rPr>
      </w:pPr>
      <w:r w:rsidRPr="00071757">
        <w:rPr>
          <w:rFonts w:ascii="Calibri" w:hAnsi="Calibri" w:cs="Calibri"/>
        </w:rPr>
        <w:t>This policy operates in conjunction with the following school policies:</w:t>
      </w:r>
    </w:p>
    <w:p w14:paraId="7631B38B"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 xml:space="preserve">Admissions Policy </w:t>
      </w:r>
    </w:p>
    <w:p w14:paraId="6BC1C571" w14:textId="462D4A44"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Equity, Diversity and Inclusion Policy</w:t>
      </w:r>
    </w:p>
    <w:p w14:paraId="0A1F19B6"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 xml:space="preserve">Data Protection Policy </w:t>
      </w:r>
    </w:p>
    <w:p w14:paraId="489C5C09"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 xml:space="preserve">Child Protection and Safeguarding Policy </w:t>
      </w:r>
    </w:p>
    <w:p w14:paraId="31839525"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Careers Policy</w:t>
      </w:r>
    </w:p>
    <w:p w14:paraId="59F32266"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Behaviour Policy</w:t>
      </w:r>
    </w:p>
    <w:p w14:paraId="5F7B8C2D"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Complaints Procedures Policy</w:t>
      </w:r>
    </w:p>
    <w:p w14:paraId="21BD947C" w14:textId="77777777" w:rsidR="00D00325" w:rsidRPr="00071757" w:rsidRDefault="00D00325" w:rsidP="00AF758E">
      <w:pPr>
        <w:pStyle w:val="TNCBodyText"/>
        <w:numPr>
          <w:ilvl w:val="0"/>
          <w:numId w:val="12"/>
        </w:numPr>
        <w:spacing w:before="0" w:after="0" w:line="240" w:lineRule="auto"/>
        <w:rPr>
          <w:rFonts w:ascii="Calibri" w:hAnsi="Calibri" w:cs="Calibri"/>
        </w:rPr>
      </w:pPr>
      <w:r w:rsidRPr="00071757">
        <w:rPr>
          <w:rFonts w:ascii="Calibri" w:hAnsi="Calibri" w:cs="Calibri"/>
        </w:rPr>
        <w:t>Accessibility Policy</w:t>
      </w:r>
    </w:p>
    <w:p w14:paraId="0B177B5C" w14:textId="56C53D29" w:rsidR="00423FBD" w:rsidRPr="00AF758E" w:rsidRDefault="006C41BD" w:rsidP="00F91787">
      <w:pPr>
        <w:pStyle w:val="Heading2"/>
        <w:numPr>
          <w:ilvl w:val="0"/>
          <w:numId w:val="46"/>
        </w:numPr>
        <w:rPr>
          <w:rFonts w:ascii="Calibri" w:hAnsi="Calibri" w:cs="Calibri"/>
          <w:b/>
          <w:bCs/>
          <w:sz w:val="28"/>
          <w:szCs w:val="28"/>
        </w:rPr>
      </w:pPr>
      <w:bookmarkStart w:id="2" w:name="objectives"/>
      <w:bookmarkEnd w:id="2"/>
      <w:r w:rsidRPr="00AF758E">
        <w:rPr>
          <w:rFonts w:ascii="Calibri" w:hAnsi="Calibri" w:cs="Calibri"/>
          <w:b/>
          <w:bCs/>
          <w:sz w:val="28"/>
          <w:szCs w:val="28"/>
        </w:rPr>
        <w:t>Objectives</w:t>
      </w:r>
    </w:p>
    <w:p w14:paraId="59BB1B5B" w14:textId="77777777" w:rsidR="006C41BD" w:rsidRPr="00071757" w:rsidRDefault="006C41BD" w:rsidP="006C41BD">
      <w:pPr>
        <w:pStyle w:val="TNCBodyText"/>
        <w:rPr>
          <w:rFonts w:ascii="Calibri" w:hAnsi="Calibri" w:cs="Calibri"/>
        </w:rPr>
      </w:pPr>
      <w:r w:rsidRPr="00071757">
        <w:rPr>
          <w:rFonts w:ascii="Calibri" w:hAnsi="Calibri" w:cs="Calibri"/>
        </w:rPr>
        <w:t xml:space="preserve">Every school is required to identify and address the SEND of the pupils that they support. Through the implementation of this policy, the school will: </w:t>
      </w:r>
    </w:p>
    <w:p w14:paraId="7A15459A" w14:textId="4CD8E238"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t xml:space="preserve">Use their best endeavours to make sure that pupils </w:t>
      </w:r>
      <w:r w:rsidR="00172367" w:rsidRPr="00071757">
        <w:rPr>
          <w:rFonts w:ascii="Calibri" w:hAnsi="Calibri" w:cs="Calibri"/>
        </w:rPr>
        <w:t xml:space="preserve">at Hill Top </w:t>
      </w:r>
      <w:r w:rsidR="000C178E" w:rsidRPr="00071757">
        <w:rPr>
          <w:rFonts w:ascii="Calibri" w:hAnsi="Calibri" w:cs="Calibri"/>
        </w:rPr>
        <w:t>access a broader and balanced curriculum appropriate to their need.</w:t>
      </w:r>
    </w:p>
    <w:p w14:paraId="591533CB" w14:textId="05A64091"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t>Ensure there is high-quality provision to meet the needs of pupils</w:t>
      </w:r>
      <w:r w:rsidR="000C178E" w:rsidRPr="00071757">
        <w:rPr>
          <w:rFonts w:ascii="Calibri" w:hAnsi="Calibri" w:cs="Calibri"/>
        </w:rPr>
        <w:t>,</w:t>
      </w:r>
      <w:r w:rsidRPr="00071757">
        <w:rPr>
          <w:rFonts w:ascii="Calibri" w:hAnsi="Calibri" w:cs="Calibri"/>
        </w:rPr>
        <w:t xml:space="preserve"> removing barriers to learning.</w:t>
      </w:r>
    </w:p>
    <w:p w14:paraId="1D70D5CE" w14:textId="4A7917EF"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t xml:space="preserve">Fulfil its statutory duties towards pupils </w:t>
      </w:r>
      <w:r w:rsidR="000C178E" w:rsidRPr="00071757">
        <w:rPr>
          <w:rFonts w:ascii="Calibri" w:hAnsi="Calibri" w:cs="Calibri"/>
        </w:rPr>
        <w:t xml:space="preserve">according to the </w:t>
      </w:r>
      <w:r w:rsidRPr="00071757">
        <w:rPr>
          <w:rFonts w:ascii="Calibri" w:hAnsi="Calibri" w:cs="Calibri"/>
        </w:rPr>
        <w:t>SEND code of practice.</w:t>
      </w:r>
    </w:p>
    <w:p w14:paraId="0CC6F843" w14:textId="77777777"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t>Promote disability equality and equality of opportunity, fulfilling its duties under the Equality Act 2010 towards individual disabled pupils.</w:t>
      </w:r>
    </w:p>
    <w:p w14:paraId="4682F378" w14:textId="59F63418"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t>Designate a teacher to be responsible for coordinating SEND provision</w:t>
      </w:r>
      <w:r w:rsidR="00172367" w:rsidRPr="00071757">
        <w:rPr>
          <w:rFonts w:ascii="Calibri" w:hAnsi="Calibri" w:cs="Calibri"/>
        </w:rPr>
        <w:t xml:space="preserve"> - SENCO</w:t>
      </w:r>
    </w:p>
    <w:p w14:paraId="621DA95D" w14:textId="77777777" w:rsidR="006C41BD" w:rsidRPr="00071757" w:rsidRDefault="006C41BD" w:rsidP="00AF758E">
      <w:pPr>
        <w:pStyle w:val="TNCBodyText"/>
        <w:numPr>
          <w:ilvl w:val="0"/>
          <w:numId w:val="13"/>
        </w:numPr>
        <w:spacing w:before="0" w:after="0"/>
        <w:rPr>
          <w:rFonts w:ascii="Calibri" w:hAnsi="Calibri" w:cs="Calibri"/>
        </w:rPr>
      </w:pPr>
      <w:r w:rsidRPr="00071757">
        <w:rPr>
          <w:rFonts w:ascii="Calibri" w:hAnsi="Calibri" w:cs="Calibri"/>
        </w:rPr>
        <w:lastRenderedPageBreak/>
        <w:t>Review, prepare and publish important information about the school and its implementation of relevant SEND policies, including:</w:t>
      </w:r>
    </w:p>
    <w:p w14:paraId="26F735E5" w14:textId="77777777" w:rsidR="006C41BD" w:rsidRPr="00071757" w:rsidRDefault="006C41BD" w:rsidP="00AF758E">
      <w:pPr>
        <w:pStyle w:val="TNCBodyText"/>
        <w:numPr>
          <w:ilvl w:val="1"/>
          <w:numId w:val="14"/>
        </w:numPr>
        <w:spacing w:before="0" w:after="0"/>
        <w:rPr>
          <w:rFonts w:ascii="Calibri" w:hAnsi="Calibri" w:cs="Calibri"/>
        </w:rPr>
      </w:pPr>
      <w:r w:rsidRPr="00071757">
        <w:rPr>
          <w:rFonts w:ascii="Calibri" w:hAnsi="Calibri" w:cs="Calibri"/>
        </w:rPr>
        <w:t>Accessibility plans setting out how they plan to increase access to the curriculum and the physical environment for pupils with SEND.</w:t>
      </w:r>
    </w:p>
    <w:p w14:paraId="7E586D3A" w14:textId="07CF3C8B" w:rsidR="000C178E" w:rsidRPr="00AF758E" w:rsidRDefault="006C41BD" w:rsidP="000C178E">
      <w:pPr>
        <w:pStyle w:val="TNCBodyText"/>
        <w:numPr>
          <w:ilvl w:val="1"/>
          <w:numId w:val="14"/>
        </w:numPr>
        <w:spacing w:before="0" w:after="0"/>
        <w:rPr>
          <w:rFonts w:ascii="Calibri" w:hAnsi="Calibri" w:cs="Calibri"/>
        </w:rPr>
      </w:pPr>
      <w:r w:rsidRPr="00071757">
        <w:rPr>
          <w:rFonts w:ascii="Calibri" w:hAnsi="Calibri" w:cs="Calibri"/>
        </w:rPr>
        <w:t>Information about the admission arrangements.</w:t>
      </w:r>
    </w:p>
    <w:p w14:paraId="7D1A90BE" w14:textId="6EE81D92" w:rsidR="006C41BD" w:rsidRPr="00AF758E" w:rsidRDefault="00B31FA7" w:rsidP="00F91787">
      <w:pPr>
        <w:pStyle w:val="Policysections"/>
        <w:numPr>
          <w:ilvl w:val="0"/>
          <w:numId w:val="46"/>
        </w:numPr>
        <w:rPr>
          <w:rFonts w:ascii="Calibri" w:hAnsi="Calibri" w:cs="Calibri"/>
          <w:b/>
          <w:bCs/>
          <w:sz w:val="28"/>
          <w:szCs w:val="28"/>
        </w:rPr>
      </w:pPr>
      <w:bookmarkStart w:id="3" w:name="rolesandresponsibilities"/>
      <w:bookmarkEnd w:id="3"/>
      <w:r w:rsidRPr="00AF758E">
        <w:rPr>
          <w:rFonts w:ascii="Calibri" w:hAnsi="Calibri" w:cs="Calibri"/>
          <w:b/>
          <w:bCs/>
          <w:sz w:val="28"/>
          <w:szCs w:val="28"/>
        </w:rPr>
        <w:t>Roles and responsibilities</w:t>
      </w:r>
    </w:p>
    <w:p w14:paraId="49C01F92" w14:textId="77777777" w:rsidR="00B31FA7" w:rsidRPr="00071757" w:rsidRDefault="00B31FA7" w:rsidP="00B31FA7">
      <w:pPr>
        <w:pStyle w:val="TNCBodyText"/>
        <w:rPr>
          <w:rFonts w:ascii="Calibri" w:hAnsi="Calibri" w:cs="Calibri"/>
        </w:rPr>
      </w:pPr>
      <w:r w:rsidRPr="00071757">
        <w:rPr>
          <w:rFonts w:ascii="Calibri" w:hAnsi="Calibri" w:cs="Calibri"/>
        </w:rPr>
        <w:t>The governing board will be responsible for:</w:t>
      </w:r>
    </w:p>
    <w:p w14:paraId="6A8808AA" w14:textId="77777777" w:rsidR="00B31FA7" w:rsidRPr="00071757" w:rsidRDefault="00B31FA7" w:rsidP="00AF758E">
      <w:pPr>
        <w:pStyle w:val="TNCBodyText"/>
        <w:numPr>
          <w:ilvl w:val="0"/>
          <w:numId w:val="19"/>
        </w:numPr>
        <w:spacing w:before="0" w:after="0"/>
        <w:rPr>
          <w:rFonts w:ascii="Calibri" w:hAnsi="Calibri" w:cs="Calibri"/>
        </w:rPr>
      </w:pPr>
      <w:r w:rsidRPr="00071757">
        <w:rPr>
          <w:rFonts w:ascii="Calibri" w:hAnsi="Calibri" w:cs="Calibri"/>
        </w:rPr>
        <w:t xml:space="preserve">Ensuring this policy is implemented fairly and consistently across the school. </w:t>
      </w:r>
    </w:p>
    <w:p w14:paraId="7FC15FC9" w14:textId="38B1A396" w:rsidR="00B31FA7" w:rsidRPr="00071757" w:rsidRDefault="00B31FA7" w:rsidP="00AF758E">
      <w:pPr>
        <w:pStyle w:val="TNCBodyText"/>
        <w:numPr>
          <w:ilvl w:val="0"/>
          <w:numId w:val="19"/>
        </w:numPr>
        <w:spacing w:before="0" w:after="0"/>
        <w:rPr>
          <w:rFonts w:ascii="Calibri" w:hAnsi="Calibri" w:cs="Calibri"/>
        </w:rPr>
      </w:pPr>
      <w:r w:rsidRPr="00071757">
        <w:rPr>
          <w:rFonts w:ascii="Calibri" w:hAnsi="Calibri" w:cs="Calibri"/>
        </w:rPr>
        <w:t xml:space="preserve">Ensuring the school meets its duties in relation to supporting pupils </w:t>
      </w:r>
      <w:r w:rsidR="000C178E" w:rsidRPr="00071757">
        <w:rPr>
          <w:rFonts w:ascii="Calibri" w:hAnsi="Calibri" w:cs="Calibri"/>
        </w:rPr>
        <w:t>at Hill Top</w:t>
      </w:r>
      <w:r w:rsidRPr="00071757">
        <w:rPr>
          <w:rFonts w:ascii="Calibri" w:hAnsi="Calibri" w:cs="Calibri"/>
        </w:rPr>
        <w:t xml:space="preserve">. </w:t>
      </w:r>
    </w:p>
    <w:p w14:paraId="508D1644" w14:textId="710255D1" w:rsidR="00B31FA7" w:rsidRPr="00071757" w:rsidRDefault="00B31FA7" w:rsidP="00B31FA7">
      <w:pPr>
        <w:pStyle w:val="TNCBodyText"/>
        <w:rPr>
          <w:rFonts w:ascii="Calibri" w:hAnsi="Calibri" w:cs="Calibri"/>
        </w:rPr>
      </w:pPr>
      <w:r w:rsidRPr="00071757">
        <w:rPr>
          <w:rFonts w:ascii="Calibri" w:hAnsi="Calibri" w:cs="Calibri"/>
        </w:rPr>
        <w:t xml:space="preserve">The headteacher is responsible for ensuring the school offers a broad and balanced curriculum, </w:t>
      </w:r>
      <w:r w:rsidR="000C178E" w:rsidRPr="00071757">
        <w:rPr>
          <w:rFonts w:ascii="Calibri" w:hAnsi="Calibri" w:cs="Calibri"/>
        </w:rPr>
        <w:t xml:space="preserve">which is appropriate to need, </w:t>
      </w:r>
      <w:r w:rsidRPr="00071757">
        <w:rPr>
          <w:rFonts w:ascii="Calibri" w:hAnsi="Calibri" w:cs="Calibri"/>
        </w:rPr>
        <w:t>with high quality teaching and a positive and enriching educational experience of for all pupils</w:t>
      </w:r>
      <w:r w:rsidR="000C178E" w:rsidRPr="00071757">
        <w:rPr>
          <w:rFonts w:ascii="Calibri" w:hAnsi="Calibri" w:cs="Calibri"/>
        </w:rPr>
        <w:t>.</w:t>
      </w:r>
    </w:p>
    <w:p w14:paraId="4F9C1F65" w14:textId="77777777" w:rsidR="00B31FA7" w:rsidRPr="00071757" w:rsidRDefault="00B31FA7" w:rsidP="00B31FA7">
      <w:pPr>
        <w:pStyle w:val="TNCBodyText"/>
        <w:rPr>
          <w:rFonts w:ascii="Calibri" w:hAnsi="Calibri" w:cs="Calibri"/>
        </w:rPr>
      </w:pPr>
      <w:r w:rsidRPr="00071757">
        <w:rPr>
          <w:rFonts w:ascii="Calibri" w:hAnsi="Calibri" w:cs="Calibri"/>
        </w:rPr>
        <w:t xml:space="preserve">In enacting this policy, the headteacher will: </w:t>
      </w:r>
    </w:p>
    <w:p w14:paraId="336D46BA" w14:textId="676DC0D9" w:rsidR="00B31FA7" w:rsidRPr="00071757" w:rsidRDefault="00B31FA7" w:rsidP="00AF758E">
      <w:pPr>
        <w:pStyle w:val="TNCBodyText"/>
        <w:numPr>
          <w:ilvl w:val="0"/>
          <w:numId w:val="18"/>
        </w:numPr>
        <w:spacing w:before="0" w:after="0"/>
        <w:rPr>
          <w:rFonts w:ascii="Calibri" w:hAnsi="Calibri" w:cs="Calibri"/>
        </w:rPr>
      </w:pPr>
      <w:r w:rsidRPr="00071757">
        <w:rPr>
          <w:rFonts w:ascii="Calibri" w:hAnsi="Calibri" w:cs="Calibri"/>
        </w:rPr>
        <w:t>Ensure the school holds ambitious expectations for all pupils</w:t>
      </w:r>
      <w:r w:rsidR="000C178E" w:rsidRPr="00071757">
        <w:rPr>
          <w:rFonts w:ascii="Calibri" w:hAnsi="Calibri" w:cs="Calibri"/>
        </w:rPr>
        <w:t xml:space="preserve"> at Hill Top</w:t>
      </w:r>
      <w:r w:rsidRPr="00071757">
        <w:rPr>
          <w:rFonts w:ascii="Calibri" w:hAnsi="Calibri" w:cs="Calibri"/>
        </w:rPr>
        <w:t>.</w:t>
      </w:r>
    </w:p>
    <w:p w14:paraId="023F09AB" w14:textId="73C394CB" w:rsidR="00B31FA7" w:rsidRPr="00071757" w:rsidRDefault="00B31FA7" w:rsidP="00AF758E">
      <w:pPr>
        <w:pStyle w:val="TNCBodyText"/>
        <w:numPr>
          <w:ilvl w:val="0"/>
          <w:numId w:val="18"/>
        </w:numPr>
        <w:spacing w:before="0" w:after="0"/>
        <w:rPr>
          <w:rFonts w:ascii="Calibri" w:hAnsi="Calibri" w:cs="Calibri"/>
        </w:rPr>
      </w:pPr>
      <w:r w:rsidRPr="00071757">
        <w:rPr>
          <w:rFonts w:ascii="Calibri" w:hAnsi="Calibri" w:cs="Calibri"/>
        </w:rPr>
        <w:t xml:space="preserve">Establish and sustain culture and practices that enable pupils </w:t>
      </w:r>
      <w:r w:rsidR="000C178E" w:rsidRPr="00071757">
        <w:rPr>
          <w:rFonts w:ascii="Calibri" w:hAnsi="Calibri" w:cs="Calibri"/>
        </w:rPr>
        <w:t>at Hill Top</w:t>
      </w:r>
      <w:r w:rsidRPr="00071757">
        <w:rPr>
          <w:rFonts w:ascii="Calibri" w:hAnsi="Calibri" w:cs="Calibri"/>
        </w:rPr>
        <w:t xml:space="preserve"> to access the curriculum and learn effectively.</w:t>
      </w:r>
    </w:p>
    <w:p w14:paraId="47628C29" w14:textId="070C6DA3" w:rsidR="00B31FA7" w:rsidRPr="00071757" w:rsidRDefault="00B31FA7" w:rsidP="00AF758E">
      <w:pPr>
        <w:pStyle w:val="TNCBodyText"/>
        <w:numPr>
          <w:ilvl w:val="0"/>
          <w:numId w:val="18"/>
        </w:numPr>
        <w:spacing w:before="0" w:after="0"/>
        <w:rPr>
          <w:rFonts w:ascii="Calibri" w:hAnsi="Calibri" w:cs="Calibri"/>
        </w:rPr>
      </w:pPr>
      <w:r w:rsidRPr="00071757">
        <w:rPr>
          <w:rFonts w:ascii="Calibri" w:hAnsi="Calibri" w:cs="Calibri"/>
        </w:rPr>
        <w:t xml:space="preserve">Ensure the </w:t>
      </w:r>
      <w:proofErr w:type="gramStart"/>
      <w:r w:rsidR="00AF758E" w:rsidRPr="00071757">
        <w:rPr>
          <w:rFonts w:ascii="Calibri" w:hAnsi="Calibri" w:cs="Calibri"/>
        </w:rPr>
        <w:t>school</w:t>
      </w:r>
      <w:r w:rsidR="00AF758E">
        <w:rPr>
          <w:rFonts w:ascii="Calibri" w:hAnsi="Calibri" w:cs="Calibri"/>
        </w:rPr>
        <w:t xml:space="preserve"> </w:t>
      </w:r>
      <w:r w:rsidR="00AF758E" w:rsidRPr="00071757">
        <w:rPr>
          <w:rFonts w:ascii="Calibri" w:hAnsi="Calibri" w:cs="Calibri"/>
        </w:rPr>
        <w:t>works</w:t>
      </w:r>
      <w:proofErr w:type="gramEnd"/>
      <w:r w:rsidRPr="00071757">
        <w:rPr>
          <w:rFonts w:ascii="Calibri" w:hAnsi="Calibri" w:cs="Calibri"/>
        </w:rPr>
        <w:t xml:space="preserve"> effectively in partnership with parents, carers and professionals</w:t>
      </w:r>
      <w:r w:rsidR="000C178E" w:rsidRPr="00071757">
        <w:rPr>
          <w:rFonts w:ascii="Calibri" w:hAnsi="Calibri" w:cs="Calibri"/>
        </w:rPr>
        <w:t>.</w:t>
      </w:r>
    </w:p>
    <w:p w14:paraId="2AA7CCBA" w14:textId="03ACC0D2" w:rsidR="00B31FA7" w:rsidRPr="00071757" w:rsidRDefault="00B31FA7" w:rsidP="00AF758E">
      <w:pPr>
        <w:pStyle w:val="TNCBodyText"/>
        <w:numPr>
          <w:ilvl w:val="0"/>
          <w:numId w:val="18"/>
        </w:numPr>
        <w:spacing w:before="0" w:after="0"/>
        <w:rPr>
          <w:rFonts w:ascii="Calibri" w:hAnsi="Calibri" w:cs="Calibri"/>
        </w:rPr>
      </w:pPr>
      <w:r w:rsidRPr="00071757">
        <w:rPr>
          <w:rFonts w:ascii="Calibri" w:hAnsi="Calibri" w:cs="Calibri"/>
        </w:rPr>
        <w:t xml:space="preserve">Ensure the school fulfils its statutory duties </w:t>
      </w:r>
      <w:r w:rsidR="00AF758E" w:rsidRPr="00071757">
        <w:rPr>
          <w:rFonts w:ascii="Calibri" w:hAnsi="Calibri" w:cs="Calibri"/>
        </w:rPr>
        <w:t>regarding</w:t>
      </w:r>
      <w:r w:rsidRPr="00071757">
        <w:rPr>
          <w:rFonts w:ascii="Calibri" w:hAnsi="Calibri" w:cs="Calibri"/>
        </w:rPr>
        <w:t xml:space="preserve"> the SEND code of practice.</w:t>
      </w:r>
    </w:p>
    <w:p w14:paraId="1463353B" w14:textId="77777777" w:rsidR="00B31FA7" w:rsidRPr="00071757" w:rsidRDefault="00B31FA7" w:rsidP="00AF758E">
      <w:pPr>
        <w:pStyle w:val="TNCBodyText"/>
        <w:numPr>
          <w:ilvl w:val="0"/>
          <w:numId w:val="15"/>
        </w:numPr>
        <w:spacing w:before="0" w:after="0"/>
        <w:rPr>
          <w:rFonts w:ascii="Calibri" w:hAnsi="Calibri" w:cs="Calibri"/>
        </w:rPr>
      </w:pPr>
      <w:r w:rsidRPr="00071757">
        <w:rPr>
          <w:rFonts w:ascii="Calibri" w:hAnsi="Calibri" w:cs="Calibri"/>
        </w:rPr>
        <w:t xml:space="preserve">Ensure the </w:t>
      </w:r>
      <w:r w:rsidRPr="00071757">
        <w:rPr>
          <w:rFonts w:ascii="Calibri" w:hAnsi="Calibri" w:cs="Calibri"/>
          <w:bCs/>
        </w:rPr>
        <w:t>SENCO</w:t>
      </w:r>
      <w:r w:rsidRPr="00071757">
        <w:rPr>
          <w:rFonts w:ascii="Calibri" w:hAnsi="Calibri" w:cs="Calibri"/>
        </w:rPr>
        <w:t xml:space="preserve"> has sufficient time and resources to carry out their functions.</w:t>
      </w:r>
    </w:p>
    <w:p w14:paraId="3CFDC7CB" w14:textId="77777777" w:rsidR="00B31FA7" w:rsidRPr="00071757" w:rsidRDefault="00B31FA7" w:rsidP="00AF758E">
      <w:pPr>
        <w:pStyle w:val="TNCBodyText"/>
        <w:numPr>
          <w:ilvl w:val="0"/>
          <w:numId w:val="15"/>
        </w:numPr>
        <w:spacing w:before="0" w:after="0"/>
        <w:rPr>
          <w:rFonts w:ascii="Calibri" w:hAnsi="Calibri" w:cs="Calibri"/>
        </w:rPr>
      </w:pPr>
      <w:r w:rsidRPr="00071757">
        <w:rPr>
          <w:rFonts w:ascii="Calibri" w:hAnsi="Calibri" w:cs="Calibri"/>
        </w:rPr>
        <w:t xml:space="preserve">Provide the </w:t>
      </w:r>
      <w:r w:rsidRPr="00071757">
        <w:rPr>
          <w:rFonts w:ascii="Calibri" w:hAnsi="Calibri" w:cs="Calibri"/>
          <w:bCs/>
        </w:rPr>
        <w:t>SENCO</w:t>
      </w:r>
      <w:r w:rsidRPr="00071757">
        <w:rPr>
          <w:rFonts w:ascii="Calibri" w:hAnsi="Calibri" w:cs="Calibri"/>
        </w:rPr>
        <w:t xml:space="preserve"> with sufficient administrative support and time away from teaching to enable them to fulfil their responsibilities.</w:t>
      </w:r>
    </w:p>
    <w:p w14:paraId="6EE6796E" w14:textId="5EF6F7C6" w:rsidR="00B31FA7" w:rsidRPr="00071757" w:rsidRDefault="00B31FA7" w:rsidP="00AF758E">
      <w:pPr>
        <w:pStyle w:val="TNCBodyText"/>
        <w:numPr>
          <w:ilvl w:val="0"/>
          <w:numId w:val="15"/>
        </w:numPr>
        <w:spacing w:before="0" w:after="0"/>
        <w:rPr>
          <w:rFonts w:ascii="Calibri" w:hAnsi="Calibri" w:cs="Calibri"/>
        </w:rPr>
      </w:pPr>
      <w:r w:rsidRPr="00071757">
        <w:rPr>
          <w:rFonts w:ascii="Calibri" w:hAnsi="Calibri" w:cs="Calibri"/>
        </w:rPr>
        <w:t xml:space="preserve">Regularly and carefully reviewing the quality of teaching, as a core part of the school’s performance management arrangements. </w:t>
      </w:r>
    </w:p>
    <w:p w14:paraId="54870082" w14:textId="77777777" w:rsidR="00B31FA7" w:rsidRPr="00071757" w:rsidRDefault="00B31FA7" w:rsidP="00B31FA7">
      <w:pPr>
        <w:pStyle w:val="TNCBodyText"/>
        <w:rPr>
          <w:rFonts w:ascii="Calibri" w:hAnsi="Calibri" w:cs="Calibri"/>
          <w:b/>
          <w:bCs/>
        </w:rPr>
      </w:pPr>
      <w:r w:rsidRPr="00071757">
        <w:rPr>
          <w:rFonts w:ascii="Calibri" w:hAnsi="Calibri" w:cs="Calibri"/>
        </w:rPr>
        <w:t xml:space="preserve">The SENCO will be responsible for: </w:t>
      </w:r>
    </w:p>
    <w:p w14:paraId="5A2B4FBF" w14:textId="77777777"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 xml:space="preserve">Collaborating with the </w:t>
      </w:r>
      <w:r w:rsidRPr="00071757">
        <w:rPr>
          <w:rFonts w:ascii="Calibri" w:hAnsi="Calibri" w:cs="Calibri"/>
          <w:bCs/>
        </w:rPr>
        <w:t>governing board</w:t>
      </w:r>
      <w:r w:rsidRPr="00071757">
        <w:rPr>
          <w:rFonts w:ascii="Calibri" w:hAnsi="Calibri" w:cs="Calibri"/>
        </w:rPr>
        <w:t xml:space="preserve"> and </w:t>
      </w:r>
      <w:r w:rsidRPr="00071757">
        <w:rPr>
          <w:rFonts w:ascii="Calibri" w:hAnsi="Calibri" w:cs="Calibri"/>
          <w:bCs/>
        </w:rPr>
        <w:t>headteacher</w:t>
      </w:r>
      <w:r w:rsidRPr="00071757">
        <w:rPr>
          <w:rFonts w:ascii="Calibri" w:hAnsi="Calibri" w:cs="Calibri"/>
        </w:rPr>
        <w:t>, as part of the SLT, to determine the strategic development of the SEND policy and provision in the school.</w:t>
      </w:r>
    </w:p>
    <w:p w14:paraId="56CF85FC" w14:textId="7421E849"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The coordination of specific provision made to support individual pupils</w:t>
      </w:r>
      <w:r w:rsidR="000C178E" w:rsidRPr="00071757">
        <w:rPr>
          <w:rFonts w:ascii="Calibri" w:hAnsi="Calibri" w:cs="Calibri"/>
        </w:rPr>
        <w:t xml:space="preserve"> at Hill Top</w:t>
      </w:r>
      <w:r w:rsidRPr="00071757">
        <w:rPr>
          <w:rFonts w:ascii="Calibri" w:hAnsi="Calibri" w:cs="Calibri"/>
        </w:rPr>
        <w:t>.</w:t>
      </w:r>
    </w:p>
    <w:p w14:paraId="18F2DD61" w14:textId="53D92730"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Advising on a graduated approach to providing support.</w:t>
      </w:r>
    </w:p>
    <w:p w14:paraId="4A3FDBF0" w14:textId="4CC14137"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Liaising with the parents.</w:t>
      </w:r>
    </w:p>
    <w:p w14:paraId="0EE57143" w14:textId="2CEFC096"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Liaising with educational psychologists, health and social care professionals, and independent or voluntary bodies, as required.</w:t>
      </w:r>
    </w:p>
    <w:p w14:paraId="1336E079" w14:textId="77777777"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Being a key point of contact for external agencies, especially the LA and LA support services.</w:t>
      </w:r>
    </w:p>
    <w:p w14:paraId="3B4E4039" w14:textId="77777777" w:rsidR="00B31FA7" w:rsidRPr="00071757" w:rsidRDefault="00B31FA7" w:rsidP="00AF758E">
      <w:pPr>
        <w:pStyle w:val="TNCBodyText"/>
        <w:numPr>
          <w:ilvl w:val="0"/>
          <w:numId w:val="16"/>
        </w:numPr>
        <w:spacing w:before="0" w:after="0"/>
        <w:rPr>
          <w:rFonts w:ascii="Calibri" w:hAnsi="Calibri" w:cs="Calibri"/>
        </w:rPr>
      </w:pPr>
      <w:r w:rsidRPr="00071757">
        <w:rPr>
          <w:rFonts w:ascii="Calibri" w:hAnsi="Calibri" w:cs="Calibri"/>
        </w:rPr>
        <w:t>Liaising with the potential future providers of education to ensure that pupils and their parents are informed about the options, and a smooth transition is planned.</w:t>
      </w:r>
    </w:p>
    <w:p w14:paraId="1ED108D8" w14:textId="77777777" w:rsidR="00AF758E" w:rsidRDefault="00B31FA7" w:rsidP="00AF758E">
      <w:pPr>
        <w:pStyle w:val="TNCBodyText"/>
        <w:numPr>
          <w:ilvl w:val="0"/>
          <w:numId w:val="16"/>
        </w:numPr>
        <w:spacing w:before="0" w:after="0" w:line="240" w:lineRule="auto"/>
        <w:rPr>
          <w:rFonts w:ascii="Calibri" w:hAnsi="Calibri" w:cs="Calibri"/>
        </w:rPr>
      </w:pPr>
      <w:r w:rsidRPr="00071757">
        <w:rPr>
          <w:rFonts w:ascii="Calibri" w:hAnsi="Calibri" w:cs="Calibri"/>
        </w:rPr>
        <w:t xml:space="preserve">Working with the relevant governors and the </w:t>
      </w:r>
      <w:r w:rsidRPr="00071757">
        <w:rPr>
          <w:rFonts w:ascii="Calibri" w:hAnsi="Calibri" w:cs="Calibri"/>
          <w:bCs/>
        </w:rPr>
        <w:t xml:space="preserve">headteacher </w:t>
      </w:r>
      <w:r w:rsidRPr="00071757">
        <w:rPr>
          <w:rFonts w:ascii="Calibri" w:hAnsi="Calibri" w:cs="Calibri"/>
        </w:rPr>
        <w:t>to ensure that the school meets its responsibilities under the Equality Act 2010, regarding reasonable adjustments and access arrangements.</w:t>
      </w:r>
    </w:p>
    <w:p w14:paraId="74EDEF4C" w14:textId="77777777" w:rsidR="00AF758E" w:rsidRDefault="00B31FA7" w:rsidP="00AF758E">
      <w:pPr>
        <w:pStyle w:val="TNCBodyText"/>
        <w:numPr>
          <w:ilvl w:val="0"/>
          <w:numId w:val="16"/>
        </w:numPr>
        <w:spacing w:before="0" w:after="0" w:line="240" w:lineRule="auto"/>
        <w:rPr>
          <w:rFonts w:ascii="Calibri" w:hAnsi="Calibri" w:cs="Calibri"/>
        </w:rPr>
      </w:pPr>
      <w:r w:rsidRPr="00AF758E">
        <w:rPr>
          <w:rFonts w:ascii="Calibri" w:hAnsi="Calibri" w:cs="Calibri"/>
        </w:rPr>
        <w:t xml:space="preserve">Ensuring that the school keeps the records of all pupils in line with the school’s </w:t>
      </w:r>
      <w:r w:rsidRPr="00AF758E">
        <w:rPr>
          <w:rFonts w:ascii="Calibri" w:hAnsi="Calibri" w:cs="Calibri"/>
          <w:bCs/>
        </w:rPr>
        <w:t>Data Protection Policy</w:t>
      </w:r>
      <w:r w:rsidRPr="00AF758E">
        <w:rPr>
          <w:rFonts w:ascii="Calibri" w:hAnsi="Calibri" w:cs="Calibri"/>
        </w:rPr>
        <w:t>.</w:t>
      </w:r>
    </w:p>
    <w:p w14:paraId="76312506" w14:textId="77777777" w:rsidR="00AF758E" w:rsidRDefault="00B31FA7" w:rsidP="00AF758E">
      <w:pPr>
        <w:pStyle w:val="TNCBodyText"/>
        <w:numPr>
          <w:ilvl w:val="0"/>
          <w:numId w:val="16"/>
        </w:numPr>
        <w:spacing w:before="0" w:after="0" w:line="240" w:lineRule="auto"/>
        <w:rPr>
          <w:rFonts w:ascii="Calibri" w:hAnsi="Calibri" w:cs="Calibri"/>
        </w:rPr>
      </w:pPr>
      <w:r w:rsidRPr="00AF758E">
        <w:rPr>
          <w:rFonts w:ascii="Calibri" w:hAnsi="Calibri" w:cs="Calibri"/>
        </w:rPr>
        <w:t>Providing professional guidance to colleagues, and working closely with staff, parents and other agencies.</w:t>
      </w:r>
    </w:p>
    <w:p w14:paraId="0A86BC75" w14:textId="10D92A1C" w:rsidR="00B31FA7" w:rsidRPr="00AF758E" w:rsidRDefault="00B31FA7" w:rsidP="00AF758E">
      <w:pPr>
        <w:pStyle w:val="TNCBodyText"/>
        <w:numPr>
          <w:ilvl w:val="0"/>
          <w:numId w:val="16"/>
        </w:numPr>
        <w:spacing w:before="0" w:after="0" w:line="240" w:lineRule="auto"/>
        <w:rPr>
          <w:rFonts w:ascii="Calibri" w:hAnsi="Calibri" w:cs="Calibri"/>
        </w:rPr>
      </w:pPr>
      <w:r w:rsidRPr="00AF758E">
        <w:rPr>
          <w:rFonts w:ascii="Calibri" w:hAnsi="Calibri" w:cs="Calibri"/>
        </w:rPr>
        <w:t xml:space="preserve">Being familiar with the provision in the Local Offer and being able to work with professionals who are providing a supporting role to the family. </w:t>
      </w:r>
    </w:p>
    <w:p w14:paraId="6DF8934B" w14:textId="77777777" w:rsidR="00B31FA7" w:rsidRPr="00071757" w:rsidRDefault="00B31FA7" w:rsidP="00B31FA7">
      <w:pPr>
        <w:pStyle w:val="TNCBodyText"/>
        <w:rPr>
          <w:rFonts w:ascii="Calibri" w:hAnsi="Calibri" w:cs="Calibri"/>
          <w:bCs/>
        </w:rPr>
      </w:pPr>
      <w:r w:rsidRPr="00071757">
        <w:rPr>
          <w:rFonts w:ascii="Calibri" w:hAnsi="Calibri" w:cs="Calibri"/>
          <w:bCs/>
        </w:rPr>
        <w:lastRenderedPageBreak/>
        <w:t xml:space="preserve">Teachers will be responsible for: </w:t>
      </w:r>
    </w:p>
    <w:p w14:paraId="2BE530D5" w14:textId="3A658097" w:rsidR="007769CF" w:rsidRPr="00071757" w:rsidRDefault="007769CF" w:rsidP="00AF758E">
      <w:pPr>
        <w:pStyle w:val="TNCBodyText"/>
        <w:numPr>
          <w:ilvl w:val="0"/>
          <w:numId w:val="17"/>
        </w:numPr>
        <w:spacing w:before="0" w:after="0" w:line="240" w:lineRule="auto"/>
        <w:rPr>
          <w:rFonts w:ascii="Calibri" w:hAnsi="Calibri" w:cs="Calibri"/>
        </w:rPr>
      </w:pPr>
      <w:r w:rsidRPr="00071757">
        <w:rPr>
          <w:rFonts w:ascii="Calibri" w:hAnsi="Calibri" w:cs="Calibri"/>
        </w:rPr>
        <w:t>Ensuring they follow this policy.</w:t>
      </w:r>
    </w:p>
    <w:p w14:paraId="74378653" w14:textId="58C560EF"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 xml:space="preserve">Planning and reviewing support for </w:t>
      </w:r>
      <w:r w:rsidR="000C178E" w:rsidRPr="00071757">
        <w:rPr>
          <w:rFonts w:ascii="Calibri" w:hAnsi="Calibri" w:cs="Calibri"/>
        </w:rPr>
        <w:t xml:space="preserve">pupils </w:t>
      </w:r>
      <w:r w:rsidRPr="00071757">
        <w:rPr>
          <w:rFonts w:ascii="Calibri" w:hAnsi="Calibri" w:cs="Calibri"/>
        </w:rPr>
        <w:t>on a graduated basis, in collaboration with parents, the</w:t>
      </w:r>
      <w:r w:rsidRPr="00071757">
        <w:rPr>
          <w:rFonts w:ascii="Calibri" w:hAnsi="Calibri" w:cs="Calibri"/>
          <w:bCs/>
        </w:rPr>
        <w:t xml:space="preserve"> SENCO</w:t>
      </w:r>
      <w:r w:rsidRPr="00071757">
        <w:rPr>
          <w:rFonts w:ascii="Calibri" w:hAnsi="Calibri" w:cs="Calibri"/>
        </w:rPr>
        <w:t xml:space="preserve"> and, where appropriate, the pupils themselves. </w:t>
      </w:r>
    </w:p>
    <w:p w14:paraId="11291584" w14:textId="77777777"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 xml:space="preserve">Setting high expectations for every pupil and aiming to teach them the full curriculum, whatever their prior attainment. </w:t>
      </w:r>
    </w:p>
    <w:p w14:paraId="702B2A10" w14:textId="77777777"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 xml:space="preserve">Planning lessons to address potential areas of difficulty to ensure that there are no barriers to every pupil achieving. </w:t>
      </w:r>
    </w:p>
    <w:p w14:paraId="7DCC5D57" w14:textId="77777777"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 xml:space="preserve">Being accountable for the progress and development of the pupils in their class. </w:t>
      </w:r>
    </w:p>
    <w:p w14:paraId="2425BEA7" w14:textId="22764040"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 xml:space="preserve">Being aware of the needs, outcomes sought, and support </w:t>
      </w:r>
      <w:r w:rsidR="000C178E" w:rsidRPr="00071757">
        <w:rPr>
          <w:rFonts w:ascii="Calibri" w:hAnsi="Calibri" w:cs="Calibri"/>
        </w:rPr>
        <w:t>required.</w:t>
      </w:r>
    </w:p>
    <w:p w14:paraId="570FE3CF" w14:textId="77777777" w:rsidR="00B31FA7" w:rsidRPr="00071757" w:rsidRDefault="00B31FA7" w:rsidP="00AF758E">
      <w:pPr>
        <w:pStyle w:val="TNCBodyText"/>
        <w:numPr>
          <w:ilvl w:val="0"/>
          <w:numId w:val="17"/>
        </w:numPr>
        <w:spacing w:before="0" w:after="0" w:line="240" w:lineRule="auto"/>
        <w:rPr>
          <w:rFonts w:ascii="Calibri" w:hAnsi="Calibri" w:cs="Calibri"/>
        </w:rPr>
      </w:pPr>
      <w:r w:rsidRPr="00071757">
        <w:rPr>
          <w:rFonts w:ascii="Calibri" w:hAnsi="Calibri" w:cs="Calibri"/>
        </w:rPr>
        <w:t>Understanding and implementing strategies to identify and support vulnerable pupils with the support of the SENCO.</w:t>
      </w:r>
    </w:p>
    <w:p w14:paraId="15DB9FA1" w14:textId="45488BF9" w:rsidR="007769CF" w:rsidRPr="00071757" w:rsidRDefault="007769CF" w:rsidP="00AF758E">
      <w:pPr>
        <w:pStyle w:val="ListParagraph"/>
        <w:numPr>
          <w:ilvl w:val="0"/>
          <w:numId w:val="17"/>
        </w:numPr>
        <w:spacing w:after="0" w:line="240" w:lineRule="auto"/>
        <w:jc w:val="both"/>
        <w:rPr>
          <w:rFonts w:ascii="Calibri" w:hAnsi="Calibri" w:cs="Calibri"/>
        </w:rPr>
      </w:pPr>
      <w:r w:rsidRPr="00071757">
        <w:rPr>
          <w:rFonts w:ascii="Calibri" w:hAnsi="Calibri" w:cs="Calibri"/>
        </w:rPr>
        <w:t>Working closely with any teaching assistants or specialist staff to plan and assess the impact of support and interventions and how they can be linked to classroom teaching</w:t>
      </w:r>
      <w:r w:rsidR="00F91787" w:rsidRPr="00071757">
        <w:rPr>
          <w:rFonts w:ascii="Calibri" w:hAnsi="Calibri" w:cs="Calibri"/>
        </w:rPr>
        <w:t>.</w:t>
      </w:r>
      <w:r w:rsidRPr="00071757">
        <w:rPr>
          <w:rFonts w:ascii="Calibri" w:hAnsi="Calibri" w:cs="Calibri"/>
        </w:rPr>
        <w:t xml:space="preserve"> </w:t>
      </w:r>
    </w:p>
    <w:p w14:paraId="2D5F2ABC" w14:textId="0AFFCB09" w:rsidR="002C0E32" w:rsidRPr="00AF758E" w:rsidRDefault="00E84BC4" w:rsidP="00F91787">
      <w:pPr>
        <w:pStyle w:val="Policysections"/>
        <w:numPr>
          <w:ilvl w:val="0"/>
          <w:numId w:val="46"/>
        </w:numPr>
        <w:rPr>
          <w:rFonts w:ascii="Calibri" w:hAnsi="Calibri" w:cs="Calibri"/>
          <w:b/>
          <w:bCs/>
          <w:sz w:val="28"/>
          <w:szCs w:val="28"/>
        </w:rPr>
      </w:pPr>
      <w:bookmarkStart w:id="4" w:name="identifying"/>
      <w:bookmarkStart w:id="5" w:name="safeguarding"/>
      <w:bookmarkEnd w:id="4"/>
      <w:bookmarkEnd w:id="5"/>
      <w:r w:rsidRPr="00AF758E">
        <w:rPr>
          <w:rFonts w:ascii="Calibri" w:hAnsi="Calibri" w:cs="Calibri"/>
          <w:b/>
          <w:bCs/>
          <w:sz w:val="28"/>
          <w:szCs w:val="28"/>
        </w:rPr>
        <w:t>Safeguarding</w:t>
      </w:r>
    </w:p>
    <w:p w14:paraId="402116EA" w14:textId="780CE2D1" w:rsidR="00E84BC4" w:rsidRPr="00071757" w:rsidRDefault="00E84BC4" w:rsidP="00E84BC4">
      <w:pPr>
        <w:pStyle w:val="TNCBodyText"/>
        <w:rPr>
          <w:rFonts w:ascii="Calibri" w:hAnsi="Calibri" w:cs="Calibri"/>
        </w:rPr>
      </w:pPr>
      <w:r w:rsidRPr="00071757">
        <w:rPr>
          <w:rFonts w:ascii="Calibri" w:hAnsi="Calibri" w:cs="Calibri"/>
        </w:rPr>
        <w:t xml:space="preserve">The school recognises that evidence shows pupils with SEND are at a greater risk of abuse and maltreatment, so will ensure that staff </w:t>
      </w:r>
      <w:r w:rsidR="00F91787" w:rsidRPr="00071757">
        <w:rPr>
          <w:rFonts w:ascii="Calibri" w:hAnsi="Calibri" w:cs="Calibri"/>
        </w:rPr>
        <w:t>have</w:t>
      </w:r>
      <w:r w:rsidRPr="00071757">
        <w:rPr>
          <w:rFonts w:ascii="Calibri" w:hAnsi="Calibri" w:cs="Calibri"/>
        </w:rPr>
        <w:t xml:space="preserve"> aware</w:t>
      </w:r>
      <w:r w:rsidR="00F91787" w:rsidRPr="00071757">
        <w:rPr>
          <w:rFonts w:ascii="Calibri" w:hAnsi="Calibri" w:cs="Calibri"/>
        </w:rPr>
        <w:t>ness of</w:t>
      </w:r>
      <w:r w:rsidRPr="00071757">
        <w:rPr>
          <w:rFonts w:ascii="Calibri" w:hAnsi="Calibri" w:cs="Calibri"/>
        </w:rPr>
        <w:t>:</w:t>
      </w:r>
    </w:p>
    <w:p w14:paraId="5078D404" w14:textId="648E94A6" w:rsidR="00E84BC4" w:rsidRPr="00071757" w:rsidRDefault="00E84BC4" w:rsidP="00AF758E">
      <w:pPr>
        <w:pStyle w:val="TNCBodyText"/>
        <w:numPr>
          <w:ilvl w:val="0"/>
          <w:numId w:val="22"/>
        </w:numPr>
        <w:spacing w:before="0" w:after="0" w:line="240" w:lineRule="auto"/>
        <w:rPr>
          <w:rFonts w:ascii="Calibri" w:hAnsi="Calibri" w:cs="Calibri"/>
        </w:rPr>
      </w:pPr>
      <w:r w:rsidRPr="00071757">
        <w:rPr>
          <w:rFonts w:ascii="Calibri" w:hAnsi="Calibri" w:cs="Calibri"/>
        </w:rPr>
        <w:t>the potential to be disproportionately impacted by behaviours such as bullying.</w:t>
      </w:r>
    </w:p>
    <w:p w14:paraId="466A8275" w14:textId="281D474C" w:rsidR="00E84BC4" w:rsidRPr="00071757" w:rsidRDefault="00F91787" w:rsidP="00AF758E">
      <w:pPr>
        <w:pStyle w:val="TNCBodyText"/>
        <w:numPr>
          <w:ilvl w:val="0"/>
          <w:numId w:val="22"/>
        </w:numPr>
        <w:spacing w:before="0" w:after="0" w:line="240" w:lineRule="auto"/>
        <w:rPr>
          <w:rFonts w:ascii="Calibri" w:hAnsi="Calibri" w:cs="Calibri"/>
        </w:rPr>
      </w:pPr>
      <w:r w:rsidRPr="00071757">
        <w:rPr>
          <w:rFonts w:ascii="Calibri" w:hAnsi="Calibri" w:cs="Calibri"/>
        </w:rPr>
        <w:t>m</w:t>
      </w:r>
      <w:r w:rsidR="00E84BC4" w:rsidRPr="00071757">
        <w:rPr>
          <w:rFonts w:ascii="Calibri" w:hAnsi="Calibri" w:cs="Calibri"/>
        </w:rPr>
        <w:t xml:space="preserve">ay face additional risks online, e.g. from online bullying, </w:t>
      </w:r>
      <w:r w:rsidRPr="00071757">
        <w:rPr>
          <w:rFonts w:ascii="Calibri" w:hAnsi="Calibri" w:cs="Calibri"/>
        </w:rPr>
        <w:t xml:space="preserve">sexting, </w:t>
      </w:r>
      <w:r w:rsidR="00E84BC4" w:rsidRPr="00071757">
        <w:rPr>
          <w:rFonts w:ascii="Calibri" w:hAnsi="Calibri" w:cs="Calibri"/>
        </w:rPr>
        <w:t>grooming and radicalisation.</w:t>
      </w:r>
    </w:p>
    <w:p w14:paraId="7F1B96A5" w14:textId="215955D7" w:rsidR="00E84BC4" w:rsidRPr="00071757" w:rsidRDefault="00F91787" w:rsidP="00AF758E">
      <w:pPr>
        <w:pStyle w:val="TNCBodyText"/>
        <w:numPr>
          <w:ilvl w:val="0"/>
          <w:numId w:val="22"/>
        </w:numPr>
        <w:spacing w:before="0" w:after="0" w:line="240" w:lineRule="auto"/>
        <w:rPr>
          <w:rFonts w:ascii="Calibri" w:hAnsi="Calibri" w:cs="Calibri"/>
        </w:rPr>
      </w:pPr>
      <w:r w:rsidRPr="00071757">
        <w:rPr>
          <w:rFonts w:ascii="Calibri" w:hAnsi="Calibri" w:cs="Calibri"/>
        </w:rPr>
        <w:t>a</w:t>
      </w:r>
      <w:r w:rsidR="00E84BC4" w:rsidRPr="00071757">
        <w:rPr>
          <w:rFonts w:ascii="Calibri" w:hAnsi="Calibri" w:cs="Calibri"/>
        </w:rPr>
        <w:t>re at greater risk of abuse, including child-on-child abuse, neglect, and sexual violence and harassment.</w:t>
      </w:r>
    </w:p>
    <w:p w14:paraId="606F3778" w14:textId="1D342B8F" w:rsidR="00E84BC4" w:rsidRPr="00071757" w:rsidRDefault="00E84BC4" w:rsidP="00E84BC4">
      <w:pPr>
        <w:pStyle w:val="TNCBodyText"/>
        <w:rPr>
          <w:rFonts w:ascii="Calibri" w:hAnsi="Calibri" w:cs="Calibri"/>
        </w:rPr>
      </w:pPr>
      <w:r w:rsidRPr="00071757">
        <w:rPr>
          <w:rFonts w:ascii="Calibri" w:hAnsi="Calibri" w:cs="Calibri"/>
        </w:rPr>
        <w:t>The school recognises that there are additional barriers to recognising abuse and neglect in this group of pupils. These barriers can include, but are not limited to:</w:t>
      </w:r>
    </w:p>
    <w:p w14:paraId="25AFD66E" w14:textId="77777777" w:rsidR="00E84BC4" w:rsidRPr="00071757" w:rsidRDefault="00E84BC4" w:rsidP="00AF758E">
      <w:pPr>
        <w:pStyle w:val="TNCBodyText"/>
        <w:numPr>
          <w:ilvl w:val="0"/>
          <w:numId w:val="23"/>
        </w:numPr>
        <w:spacing w:before="0" w:after="0" w:line="240" w:lineRule="auto"/>
        <w:rPr>
          <w:rFonts w:ascii="Calibri" w:hAnsi="Calibri" w:cs="Calibri"/>
        </w:rPr>
      </w:pPr>
      <w:r w:rsidRPr="00071757">
        <w:rPr>
          <w:rFonts w:ascii="Calibri" w:hAnsi="Calibri" w:cs="Calibri"/>
        </w:rPr>
        <w:t>Assumptions that indicators of possible abuse such as behaviour, mood and injury relate to the pupil’s condition without further exploration.</w:t>
      </w:r>
    </w:p>
    <w:p w14:paraId="65C1F9A6" w14:textId="77777777" w:rsidR="00E84BC4" w:rsidRPr="00071757" w:rsidRDefault="00E84BC4" w:rsidP="00AF758E">
      <w:pPr>
        <w:pStyle w:val="TNCBodyText"/>
        <w:numPr>
          <w:ilvl w:val="0"/>
          <w:numId w:val="23"/>
        </w:numPr>
        <w:spacing w:before="0" w:after="0" w:line="240" w:lineRule="auto"/>
        <w:rPr>
          <w:rFonts w:ascii="Calibri" w:hAnsi="Calibri" w:cs="Calibri"/>
        </w:rPr>
      </w:pPr>
      <w:r w:rsidRPr="00071757">
        <w:rPr>
          <w:rFonts w:ascii="Calibri" w:hAnsi="Calibri" w:cs="Calibri"/>
        </w:rPr>
        <w:t>These pupils being more prone to peer group isolation or bullying (including prejudice-based bullying) than other pupils.</w:t>
      </w:r>
    </w:p>
    <w:p w14:paraId="5D933E47" w14:textId="77777777" w:rsidR="00E84BC4" w:rsidRPr="00071757" w:rsidRDefault="00E84BC4" w:rsidP="00AF758E">
      <w:pPr>
        <w:pStyle w:val="TNCBodyText"/>
        <w:numPr>
          <w:ilvl w:val="0"/>
          <w:numId w:val="23"/>
        </w:numPr>
        <w:spacing w:before="0" w:after="0" w:line="240" w:lineRule="auto"/>
        <w:rPr>
          <w:rFonts w:ascii="Calibri" w:hAnsi="Calibri" w:cs="Calibri"/>
        </w:rPr>
      </w:pPr>
      <w:r w:rsidRPr="00071757">
        <w:rPr>
          <w:rFonts w:ascii="Calibri" w:hAnsi="Calibri" w:cs="Calibri"/>
        </w:rPr>
        <w:t>The potential for pupils with SEND or certain medical conditions being disproportionally impacted by behaviours such as bullying, without outwardly showing any signs.</w:t>
      </w:r>
    </w:p>
    <w:p w14:paraId="74C915FD" w14:textId="77777777" w:rsidR="00E84BC4" w:rsidRPr="00071757" w:rsidRDefault="00E84BC4" w:rsidP="00AF758E">
      <w:pPr>
        <w:pStyle w:val="TNCBodyText"/>
        <w:numPr>
          <w:ilvl w:val="0"/>
          <w:numId w:val="23"/>
        </w:numPr>
        <w:spacing w:before="0" w:after="0" w:line="240" w:lineRule="auto"/>
        <w:rPr>
          <w:rFonts w:ascii="Calibri" w:hAnsi="Calibri" w:cs="Calibri"/>
        </w:rPr>
      </w:pPr>
      <w:r w:rsidRPr="00071757">
        <w:rPr>
          <w:rFonts w:ascii="Calibri" w:hAnsi="Calibri" w:cs="Calibri"/>
        </w:rPr>
        <w:t>Communication barriers and difficulties in managing or reporting these challenges.</w:t>
      </w:r>
    </w:p>
    <w:p w14:paraId="3E8BC94E" w14:textId="252F8CC0" w:rsidR="00AF758E" w:rsidRPr="008E04D4" w:rsidRDefault="00E84BC4" w:rsidP="008763EF">
      <w:pPr>
        <w:pStyle w:val="TNCBodyText"/>
        <w:numPr>
          <w:ilvl w:val="0"/>
          <w:numId w:val="23"/>
        </w:numPr>
        <w:spacing w:before="0" w:after="0" w:line="240" w:lineRule="auto"/>
        <w:rPr>
          <w:rFonts w:ascii="Calibri" w:hAnsi="Calibri" w:cs="Calibri"/>
        </w:rPr>
      </w:pPr>
      <w:r w:rsidRPr="008E04D4">
        <w:rPr>
          <w:rFonts w:ascii="Calibri" w:hAnsi="Calibri" w:cs="Calibri"/>
        </w:rPr>
        <w:t>A different cognitive understanding and being unable to understand the difference between fact or fiction in online content.</w:t>
      </w:r>
    </w:p>
    <w:p w14:paraId="5898585B" w14:textId="5F1AF1F2" w:rsidR="00E84BC4" w:rsidRPr="00071757" w:rsidRDefault="00E84BC4" w:rsidP="00E84BC4">
      <w:pPr>
        <w:pStyle w:val="TNCBodyText"/>
        <w:rPr>
          <w:rFonts w:ascii="Calibri" w:hAnsi="Calibri" w:cs="Calibri"/>
        </w:rPr>
      </w:pPr>
      <w:r w:rsidRPr="00071757">
        <w:rPr>
          <w:rFonts w:ascii="Calibri" w:hAnsi="Calibri" w:cs="Calibri"/>
        </w:rPr>
        <w:t xml:space="preserve">The headteacher and governing board will ensure that the school’s Child Protection and Safeguarding Policy </w:t>
      </w:r>
      <w:r w:rsidR="00AF758E" w:rsidRPr="00071757">
        <w:rPr>
          <w:rFonts w:ascii="Calibri" w:hAnsi="Calibri" w:cs="Calibri"/>
        </w:rPr>
        <w:t>reflect</w:t>
      </w:r>
      <w:r w:rsidRPr="00071757">
        <w:rPr>
          <w:rFonts w:ascii="Calibri" w:hAnsi="Calibri" w:cs="Calibri"/>
        </w:rPr>
        <w:t xml:space="preserve"> the fact that these additional barriers can exist when identifying abuse. When using physical intervention and reasonable force in response to risks presented by incidents involving pupils </w:t>
      </w:r>
      <w:r w:rsidR="00F91787" w:rsidRPr="00071757">
        <w:rPr>
          <w:rFonts w:ascii="Calibri" w:hAnsi="Calibri" w:cs="Calibri"/>
        </w:rPr>
        <w:t>at Hill Top</w:t>
      </w:r>
      <w:r w:rsidRPr="00071757">
        <w:rPr>
          <w:rFonts w:ascii="Calibri" w:hAnsi="Calibri" w:cs="Calibri"/>
        </w:rPr>
        <w:t xml:space="preserve">, staff will have due regard for the procedures outlined in the school’s </w:t>
      </w:r>
      <w:r w:rsidR="00F91787" w:rsidRPr="00071757">
        <w:rPr>
          <w:rFonts w:ascii="Calibri" w:hAnsi="Calibri" w:cs="Calibri"/>
        </w:rPr>
        <w:t xml:space="preserve">Behaviour </w:t>
      </w:r>
      <w:r w:rsidRPr="00071757">
        <w:rPr>
          <w:rFonts w:ascii="Calibri" w:hAnsi="Calibri" w:cs="Calibri"/>
        </w:rPr>
        <w:t>Policy.</w:t>
      </w:r>
    </w:p>
    <w:p w14:paraId="67827F50" w14:textId="46022C08" w:rsidR="00E84BC4" w:rsidRPr="00071757" w:rsidRDefault="00E84BC4" w:rsidP="00E84BC4">
      <w:pPr>
        <w:pStyle w:val="TNCBodyText"/>
        <w:rPr>
          <w:rFonts w:ascii="Calibri" w:hAnsi="Calibri" w:cs="Calibri"/>
        </w:rPr>
      </w:pPr>
      <w:r w:rsidRPr="00071757">
        <w:rPr>
          <w:rFonts w:ascii="Calibri" w:hAnsi="Calibri" w:cs="Calibri"/>
        </w:rPr>
        <w:t>Care will be taken by all staff</w:t>
      </w:r>
      <w:r w:rsidR="00F91787" w:rsidRPr="00071757">
        <w:rPr>
          <w:rFonts w:ascii="Calibri" w:hAnsi="Calibri" w:cs="Calibri"/>
        </w:rPr>
        <w:t xml:space="preserve"> </w:t>
      </w:r>
      <w:r w:rsidRPr="00071757">
        <w:rPr>
          <w:rFonts w:ascii="Calibri" w:hAnsi="Calibri" w:cs="Calibri"/>
        </w:rPr>
        <w:t xml:space="preserve">to notice any changes behaviour or mood, or any injuries, and these indicators will be investigated by the </w:t>
      </w:r>
      <w:r w:rsidR="00F91787" w:rsidRPr="00071757">
        <w:rPr>
          <w:rFonts w:ascii="Calibri" w:hAnsi="Calibri" w:cs="Calibri"/>
        </w:rPr>
        <w:t>Safeguarding Team.</w:t>
      </w:r>
    </w:p>
    <w:p w14:paraId="145AFB41" w14:textId="24797A9C" w:rsidR="00E84BC4" w:rsidRPr="00071757" w:rsidRDefault="00E84BC4" w:rsidP="00E84BC4">
      <w:pPr>
        <w:pStyle w:val="TNCBodyText"/>
        <w:rPr>
          <w:rFonts w:ascii="Calibri" w:hAnsi="Calibri" w:cs="Calibri"/>
        </w:rPr>
      </w:pPr>
      <w:r w:rsidRPr="00071757">
        <w:rPr>
          <w:rFonts w:ascii="Calibri" w:hAnsi="Calibri" w:cs="Calibri"/>
        </w:rPr>
        <w:t>School staff will be particularly alert to the potential need for early help for pupils</w:t>
      </w:r>
      <w:r w:rsidR="00F91787" w:rsidRPr="00071757">
        <w:rPr>
          <w:rFonts w:ascii="Calibri" w:hAnsi="Calibri" w:cs="Calibri"/>
        </w:rPr>
        <w:t>.</w:t>
      </w:r>
    </w:p>
    <w:p w14:paraId="0165A244" w14:textId="5AD01271" w:rsidR="00E84BC4" w:rsidRPr="00071757" w:rsidRDefault="00E84BC4" w:rsidP="00E84BC4">
      <w:pPr>
        <w:pStyle w:val="TNCBodyText"/>
        <w:rPr>
          <w:rFonts w:ascii="Calibri" w:hAnsi="Calibri" w:cs="Calibri"/>
        </w:rPr>
      </w:pPr>
      <w:r w:rsidRPr="00071757">
        <w:rPr>
          <w:rFonts w:ascii="Calibri" w:hAnsi="Calibri" w:cs="Calibri"/>
        </w:rPr>
        <w:t>The governing board and headteacher will ensure that pupils are taught about how to keep themselves and others safe including online. The school will ensure that teaching of safeguarding is tailored to the specific needs and vulnerabilities of pupils</w:t>
      </w:r>
      <w:r w:rsidR="00F91787" w:rsidRPr="00071757">
        <w:rPr>
          <w:rFonts w:ascii="Calibri" w:hAnsi="Calibri" w:cs="Calibri"/>
        </w:rPr>
        <w:t xml:space="preserve"> at Hill Top</w:t>
      </w:r>
      <w:r w:rsidRPr="00071757">
        <w:rPr>
          <w:rFonts w:ascii="Calibri" w:hAnsi="Calibri" w:cs="Calibri"/>
        </w:rPr>
        <w:t>.</w:t>
      </w:r>
    </w:p>
    <w:p w14:paraId="04BBDFCA" w14:textId="59BBC143" w:rsidR="00E84BC4" w:rsidRPr="00AF758E" w:rsidRDefault="00AB607B" w:rsidP="00F91787">
      <w:pPr>
        <w:pStyle w:val="Policysections"/>
        <w:numPr>
          <w:ilvl w:val="0"/>
          <w:numId w:val="46"/>
        </w:numPr>
        <w:rPr>
          <w:rFonts w:ascii="Calibri" w:hAnsi="Calibri" w:cs="Calibri"/>
          <w:b/>
          <w:bCs/>
          <w:sz w:val="28"/>
          <w:szCs w:val="28"/>
        </w:rPr>
      </w:pPr>
      <w:bookmarkStart w:id="6" w:name="SENDsupport"/>
      <w:bookmarkEnd w:id="6"/>
      <w:r w:rsidRPr="00AF758E">
        <w:rPr>
          <w:rFonts w:ascii="Calibri" w:hAnsi="Calibri" w:cs="Calibri"/>
          <w:b/>
          <w:bCs/>
          <w:sz w:val="28"/>
          <w:szCs w:val="28"/>
        </w:rPr>
        <w:lastRenderedPageBreak/>
        <w:t>SEND support</w:t>
      </w:r>
    </w:p>
    <w:p w14:paraId="6E39FE1D" w14:textId="77777777" w:rsidR="00AB607B" w:rsidRPr="00071757" w:rsidRDefault="00AB607B" w:rsidP="00AB607B">
      <w:pPr>
        <w:pStyle w:val="TNCBodyText"/>
        <w:rPr>
          <w:rFonts w:ascii="Calibri" w:hAnsi="Calibri" w:cs="Calibri"/>
        </w:rPr>
      </w:pPr>
      <w:r w:rsidRPr="00071757">
        <w:rPr>
          <w:rFonts w:ascii="Calibri" w:hAnsi="Calibri" w:cs="Calibri"/>
        </w:rPr>
        <w:t>The school is aware of its statutory duty to provide a broad and balanced curriculum and recognise that high quality teaching, which is differentiated for individual pupils, is the first step in responding to pupils who have or may have SEND.</w:t>
      </w:r>
    </w:p>
    <w:p w14:paraId="41D694FF" w14:textId="77777777" w:rsidR="00AB607B" w:rsidRPr="00071757" w:rsidRDefault="00AB607B" w:rsidP="00AB607B">
      <w:pPr>
        <w:pStyle w:val="TNCBodyText"/>
        <w:rPr>
          <w:rFonts w:ascii="Calibri" w:hAnsi="Calibri" w:cs="Calibri"/>
        </w:rPr>
      </w:pPr>
      <w:r w:rsidRPr="00071757">
        <w:rPr>
          <w:rFonts w:ascii="Calibri" w:hAnsi="Calibri" w:cs="Calibri"/>
        </w:rPr>
        <w:t>Teachers at the school will:</w:t>
      </w:r>
    </w:p>
    <w:p w14:paraId="601EDB38" w14:textId="77777777" w:rsidR="00AB607B" w:rsidRPr="00071757" w:rsidRDefault="00AB607B" w:rsidP="00AF758E">
      <w:pPr>
        <w:pStyle w:val="TNCBodyText"/>
        <w:numPr>
          <w:ilvl w:val="0"/>
          <w:numId w:val="25"/>
        </w:numPr>
        <w:spacing w:before="0" w:after="0" w:line="240" w:lineRule="auto"/>
        <w:rPr>
          <w:rFonts w:ascii="Calibri" w:hAnsi="Calibri" w:cs="Calibri"/>
        </w:rPr>
      </w:pPr>
      <w:r w:rsidRPr="00071757">
        <w:rPr>
          <w:rFonts w:ascii="Calibri" w:hAnsi="Calibri" w:cs="Calibri"/>
        </w:rPr>
        <w:t>Set high expectations for every pupil.</w:t>
      </w:r>
    </w:p>
    <w:p w14:paraId="1ACCD25B" w14:textId="53B7E4AD" w:rsidR="00AB607B" w:rsidRPr="00071757" w:rsidRDefault="00AB607B" w:rsidP="00AF758E">
      <w:pPr>
        <w:pStyle w:val="TNCBodyText"/>
        <w:numPr>
          <w:ilvl w:val="0"/>
          <w:numId w:val="25"/>
        </w:numPr>
        <w:spacing w:before="0" w:after="0" w:line="240" w:lineRule="auto"/>
        <w:rPr>
          <w:rFonts w:ascii="Calibri" w:hAnsi="Calibri" w:cs="Calibri"/>
        </w:rPr>
      </w:pPr>
      <w:r w:rsidRPr="00071757">
        <w:rPr>
          <w:rFonts w:ascii="Calibri" w:hAnsi="Calibri" w:cs="Calibri"/>
        </w:rPr>
        <w:t>Plan</w:t>
      </w:r>
      <w:r w:rsidR="00F91787" w:rsidRPr="00071757">
        <w:rPr>
          <w:rFonts w:ascii="Calibri" w:hAnsi="Calibri" w:cs="Calibri"/>
        </w:rPr>
        <w:t xml:space="preserve"> appropriate and differentiated work</w:t>
      </w:r>
      <w:r w:rsidRPr="00071757">
        <w:rPr>
          <w:rFonts w:ascii="Calibri" w:hAnsi="Calibri" w:cs="Calibri"/>
        </w:rPr>
        <w:t xml:space="preserve">. </w:t>
      </w:r>
    </w:p>
    <w:p w14:paraId="54BE9EF4" w14:textId="2B954ECD" w:rsidR="00F91787" w:rsidRPr="00071757" w:rsidRDefault="00F91787" w:rsidP="00AF758E">
      <w:pPr>
        <w:pStyle w:val="TNCBodyText"/>
        <w:numPr>
          <w:ilvl w:val="0"/>
          <w:numId w:val="25"/>
        </w:numPr>
        <w:spacing w:before="0" w:after="0" w:line="240" w:lineRule="auto"/>
        <w:rPr>
          <w:rFonts w:ascii="Calibri" w:hAnsi="Calibri" w:cs="Calibri"/>
        </w:rPr>
      </w:pPr>
      <w:r w:rsidRPr="00071757">
        <w:rPr>
          <w:rFonts w:ascii="Calibri" w:hAnsi="Calibri" w:cs="Calibri"/>
        </w:rPr>
        <w:t>Provide an appropriate learning environment to meet the complex needs of our pupils.</w:t>
      </w:r>
    </w:p>
    <w:p w14:paraId="4E28E43B" w14:textId="54FB0379" w:rsidR="00AB607B" w:rsidRPr="00071757" w:rsidRDefault="00AB607B" w:rsidP="00AF758E">
      <w:pPr>
        <w:pStyle w:val="TNCBodyText"/>
        <w:numPr>
          <w:ilvl w:val="0"/>
          <w:numId w:val="25"/>
        </w:numPr>
        <w:spacing w:before="0" w:after="0" w:line="240" w:lineRule="auto"/>
        <w:rPr>
          <w:rFonts w:ascii="Calibri" w:hAnsi="Calibri" w:cs="Calibri"/>
        </w:rPr>
      </w:pPr>
      <w:r w:rsidRPr="00071757">
        <w:rPr>
          <w:rFonts w:ascii="Calibri" w:hAnsi="Calibri" w:cs="Calibri"/>
        </w:rPr>
        <w:t>Use appropriate assessment to set targets.</w:t>
      </w:r>
    </w:p>
    <w:p w14:paraId="11C89383" w14:textId="51A952F1" w:rsidR="00AB607B" w:rsidRPr="00071757" w:rsidRDefault="00F60F10" w:rsidP="00AF758E">
      <w:pPr>
        <w:pStyle w:val="TNCBodyText"/>
        <w:numPr>
          <w:ilvl w:val="0"/>
          <w:numId w:val="25"/>
        </w:numPr>
        <w:spacing w:before="0" w:after="0" w:line="240" w:lineRule="auto"/>
        <w:rPr>
          <w:rFonts w:ascii="Calibri" w:hAnsi="Calibri" w:cs="Calibri"/>
        </w:rPr>
      </w:pPr>
      <w:r w:rsidRPr="00071757">
        <w:rPr>
          <w:rFonts w:ascii="Calibri" w:hAnsi="Calibri" w:cs="Calibri"/>
        </w:rPr>
        <w:t>Direct and manage a team of TAs to support the learning needs of pupils.</w:t>
      </w:r>
    </w:p>
    <w:p w14:paraId="56CFC787" w14:textId="717AF535" w:rsidR="00AB607B" w:rsidRPr="00071757" w:rsidRDefault="00AB607B" w:rsidP="00AF758E">
      <w:pPr>
        <w:pStyle w:val="TNCBodyText"/>
        <w:numPr>
          <w:ilvl w:val="0"/>
          <w:numId w:val="25"/>
        </w:numPr>
        <w:spacing w:before="0" w:after="0" w:line="240" w:lineRule="auto"/>
        <w:rPr>
          <w:rFonts w:ascii="Calibri" w:hAnsi="Calibri" w:cs="Calibri"/>
        </w:rPr>
      </w:pPr>
      <w:r w:rsidRPr="00071757">
        <w:rPr>
          <w:rFonts w:ascii="Calibri" w:hAnsi="Calibri" w:cs="Calibri"/>
        </w:rPr>
        <w:t>Be responsible and accountable for the progress and development of the pupils in their class</w:t>
      </w:r>
      <w:r w:rsidR="00F60F10" w:rsidRPr="00071757">
        <w:rPr>
          <w:rFonts w:ascii="Calibri" w:hAnsi="Calibri" w:cs="Calibri"/>
        </w:rPr>
        <w:t>.</w:t>
      </w:r>
    </w:p>
    <w:p w14:paraId="343F7A0D" w14:textId="1853262A" w:rsidR="00F60F10" w:rsidRPr="00071757" w:rsidRDefault="00F60F10" w:rsidP="00AF758E">
      <w:pPr>
        <w:pStyle w:val="TNCBodyText"/>
        <w:numPr>
          <w:ilvl w:val="0"/>
          <w:numId w:val="25"/>
        </w:numPr>
        <w:spacing w:before="0" w:after="0" w:line="240" w:lineRule="auto"/>
        <w:rPr>
          <w:rFonts w:ascii="Calibri" w:hAnsi="Calibri" w:cs="Calibri"/>
        </w:rPr>
      </w:pPr>
      <w:r w:rsidRPr="00071757">
        <w:rPr>
          <w:rFonts w:ascii="Calibri" w:hAnsi="Calibri" w:cs="Calibri"/>
        </w:rPr>
        <w:t>Keep up to date with educational practise and attend appropriate CPD to support the needs of our pupils.</w:t>
      </w:r>
    </w:p>
    <w:p w14:paraId="45F67626" w14:textId="282D7D01" w:rsidR="00557FB4" w:rsidRPr="00AF758E" w:rsidRDefault="00557FB4" w:rsidP="00F91787">
      <w:pPr>
        <w:pStyle w:val="Policysections"/>
        <w:numPr>
          <w:ilvl w:val="0"/>
          <w:numId w:val="46"/>
        </w:numPr>
        <w:rPr>
          <w:rFonts w:ascii="Calibri" w:hAnsi="Calibri" w:cs="Calibri"/>
          <w:b/>
          <w:bCs/>
          <w:sz w:val="28"/>
          <w:szCs w:val="28"/>
        </w:rPr>
      </w:pPr>
      <w:bookmarkStart w:id="7" w:name="admissions"/>
      <w:bookmarkEnd w:id="7"/>
      <w:r w:rsidRPr="00AF758E">
        <w:rPr>
          <w:rFonts w:ascii="Calibri" w:hAnsi="Calibri" w:cs="Calibri"/>
          <w:b/>
          <w:bCs/>
          <w:sz w:val="28"/>
          <w:szCs w:val="28"/>
        </w:rPr>
        <w:t>Admissions</w:t>
      </w:r>
    </w:p>
    <w:p w14:paraId="5A556EC7" w14:textId="4255D339" w:rsidR="00F60F10" w:rsidRPr="00071757" w:rsidRDefault="00F60F10" w:rsidP="00557FB4">
      <w:pPr>
        <w:pStyle w:val="TNCBodyText"/>
        <w:rPr>
          <w:rFonts w:ascii="Calibri" w:hAnsi="Calibri" w:cs="Calibri"/>
        </w:rPr>
      </w:pPr>
      <w:r w:rsidRPr="00071757">
        <w:rPr>
          <w:rFonts w:ascii="Calibri" w:hAnsi="Calibri" w:cs="Calibri"/>
        </w:rPr>
        <w:t>Please see admissions policy/school website for details.</w:t>
      </w:r>
    </w:p>
    <w:p w14:paraId="0BBD1716" w14:textId="77777777" w:rsidR="00AC1389" w:rsidRPr="00AF758E" w:rsidRDefault="00AC1389" w:rsidP="00AF758E">
      <w:pPr>
        <w:pStyle w:val="Policysections"/>
        <w:numPr>
          <w:ilvl w:val="0"/>
          <w:numId w:val="46"/>
        </w:numPr>
        <w:rPr>
          <w:rFonts w:ascii="Calibri" w:hAnsi="Calibri" w:cs="Calibri"/>
          <w:b/>
          <w:bCs/>
          <w:sz w:val="28"/>
          <w:szCs w:val="28"/>
        </w:rPr>
      </w:pPr>
      <w:bookmarkStart w:id="8" w:name="examaccessarrangements"/>
      <w:r w:rsidRPr="00AF758E">
        <w:rPr>
          <w:rFonts w:ascii="Calibri" w:hAnsi="Calibri" w:cs="Calibri"/>
          <w:b/>
          <w:bCs/>
          <w:sz w:val="28"/>
          <w:szCs w:val="28"/>
        </w:rPr>
        <w:t>E</w:t>
      </w:r>
      <w:bookmarkEnd w:id="8"/>
      <w:r w:rsidRPr="00AF758E">
        <w:rPr>
          <w:rFonts w:ascii="Calibri" w:hAnsi="Calibri" w:cs="Calibri"/>
          <w:b/>
          <w:bCs/>
          <w:sz w:val="28"/>
          <w:szCs w:val="28"/>
        </w:rPr>
        <w:t>xamination access arrangements</w:t>
      </w:r>
    </w:p>
    <w:p w14:paraId="407147E6" w14:textId="078E7EB0" w:rsidR="00AC6272" w:rsidRPr="00071757" w:rsidRDefault="00AC6272" w:rsidP="003F0F7A">
      <w:pPr>
        <w:pStyle w:val="TNCBodyText"/>
        <w:rPr>
          <w:rFonts w:ascii="Calibri" w:hAnsi="Calibri" w:cs="Calibri"/>
        </w:rPr>
      </w:pPr>
      <w:r w:rsidRPr="00071757">
        <w:rPr>
          <w:rFonts w:ascii="Calibri" w:hAnsi="Calibri" w:cs="Calibri"/>
        </w:rPr>
        <w:t>An</w:t>
      </w:r>
      <w:r w:rsidR="00F60F10" w:rsidRPr="00071757">
        <w:rPr>
          <w:rFonts w:ascii="Calibri" w:hAnsi="Calibri" w:cs="Calibri"/>
        </w:rPr>
        <w:t>y</w:t>
      </w:r>
      <w:r w:rsidRPr="00071757">
        <w:rPr>
          <w:rFonts w:ascii="Calibri" w:hAnsi="Calibri" w:cs="Calibri"/>
        </w:rPr>
        <w:t xml:space="preserve"> examination access arrangement granted in Year 6 will not automatically carry over into Year 7. </w:t>
      </w:r>
      <w:r w:rsidR="00F60F10" w:rsidRPr="00071757">
        <w:rPr>
          <w:rFonts w:ascii="Calibri" w:hAnsi="Calibri" w:cs="Calibri"/>
        </w:rPr>
        <w:t xml:space="preserve"> Access arrangements will be applied for where necessary at Key Stage 4/5.  The SENCO and Examinations Officer will work collaboratively on this. </w:t>
      </w:r>
    </w:p>
    <w:p w14:paraId="1DC32086" w14:textId="11D9FCCD" w:rsidR="00557FB4" w:rsidRPr="00AF758E" w:rsidRDefault="00DB3DC7" w:rsidP="00F91787">
      <w:pPr>
        <w:pStyle w:val="Policysections"/>
        <w:numPr>
          <w:ilvl w:val="0"/>
          <w:numId w:val="46"/>
        </w:numPr>
        <w:rPr>
          <w:rFonts w:ascii="Calibri" w:hAnsi="Calibri" w:cs="Calibri"/>
          <w:b/>
          <w:bCs/>
          <w:sz w:val="28"/>
          <w:szCs w:val="28"/>
        </w:rPr>
      </w:pPr>
      <w:bookmarkStart w:id="9" w:name="transition"/>
      <w:r w:rsidRPr="00AF758E">
        <w:rPr>
          <w:rFonts w:ascii="Calibri" w:hAnsi="Calibri" w:cs="Calibri"/>
          <w:b/>
          <w:bCs/>
          <w:sz w:val="28"/>
          <w:szCs w:val="28"/>
        </w:rPr>
        <w:t>T</w:t>
      </w:r>
      <w:bookmarkEnd w:id="9"/>
      <w:r w:rsidRPr="00AF758E">
        <w:rPr>
          <w:rFonts w:ascii="Calibri" w:hAnsi="Calibri" w:cs="Calibri"/>
          <w:b/>
          <w:bCs/>
          <w:sz w:val="28"/>
          <w:szCs w:val="28"/>
        </w:rPr>
        <w:t>ransition</w:t>
      </w:r>
    </w:p>
    <w:p w14:paraId="4020BB5E" w14:textId="57437724" w:rsidR="00DB3DC7" w:rsidRPr="00071757" w:rsidRDefault="00DB3DC7" w:rsidP="00DB3DC7">
      <w:pPr>
        <w:pStyle w:val="TNCBodyText"/>
        <w:rPr>
          <w:rFonts w:ascii="Calibri" w:hAnsi="Calibri" w:cs="Calibri"/>
        </w:rPr>
      </w:pPr>
      <w:r w:rsidRPr="00071757">
        <w:rPr>
          <w:rFonts w:ascii="Calibri" w:hAnsi="Calibri" w:cs="Calibri"/>
        </w:rPr>
        <w:t xml:space="preserve">The school is aware of the importance of planning and preparing for the transitions between phases of education and preparation for adult life.  </w:t>
      </w:r>
      <w:r w:rsidR="00F60F10" w:rsidRPr="00071757">
        <w:rPr>
          <w:rFonts w:ascii="Calibri" w:hAnsi="Calibri" w:cs="Calibri"/>
        </w:rPr>
        <w:t>The SENCO will work with key staff/external providers/Local authority</w:t>
      </w:r>
      <w:r w:rsidR="009B0A6E" w:rsidRPr="00071757">
        <w:rPr>
          <w:rFonts w:ascii="Calibri" w:hAnsi="Calibri" w:cs="Calibri"/>
        </w:rPr>
        <w:t xml:space="preserve">/parents and the young person </w:t>
      </w:r>
      <w:r w:rsidR="00F60F10" w:rsidRPr="00071757">
        <w:rPr>
          <w:rFonts w:ascii="Calibri" w:hAnsi="Calibri" w:cs="Calibri"/>
        </w:rPr>
        <w:t xml:space="preserve">to ensure a timely and </w:t>
      </w:r>
      <w:r w:rsidR="009B0A6E" w:rsidRPr="00071757">
        <w:rPr>
          <w:rFonts w:ascii="Calibri" w:hAnsi="Calibri" w:cs="Calibri"/>
        </w:rPr>
        <w:t>well-planned</w:t>
      </w:r>
      <w:r w:rsidR="00F60F10" w:rsidRPr="00071757">
        <w:rPr>
          <w:rFonts w:ascii="Calibri" w:hAnsi="Calibri" w:cs="Calibri"/>
        </w:rPr>
        <w:t xml:space="preserve"> transition is formulated to ensure a smooth transition takes place – this is discussed throughout the transitional year as well as</w:t>
      </w:r>
      <w:r w:rsidR="009B0A6E" w:rsidRPr="00071757">
        <w:rPr>
          <w:rFonts w:ascii="Calibri" w:hAnsi="Calibri" w:cs="Calibri"/>
        </w:rPr>
        <w:t xml:space="preserve"> at</w:t>
      </w:r>
      <w:r w:rsidR="00F60F10" w:rsidRPr="00071757">
        <w:rPr>
          <w:rFonts w:ascii="Calibri" w:hAnsi="Calibri" w:cs="Calibri"/>
        </w:rPr>
        <w:t xml:space="preserve"> annual reviews.</w:t>
      </w:r>
    </w:p>
    <w:p w14:paraId="57240919" w14:textId="6D2BFFD7" w:rsidR="00DB3DC7" w:rsidRPr="00AF758E" w:rsidRDefault="000819A7" w:rsidP="00F91787">
      <w:pPr>
        <w:pStyle w:val="Policysections"/>
        <w:numPr>
          <w:ilvl w:val="0"/>
          <w:numId w:val="46"/>
        </w:numPr>
        <w:rPr>
          <w:rFonts w:ascii="Calibri" w:hAnsi="Calibri" w:cs="Calibri"/>
          <w:b/>
          <w:bCs/>
          <w:sz w:val="28"/>
          <w:szCs w:val="28"/>
        </w:rPr>
      </w:pPr>
      <w:bookmarkStart w:id="10" w:name="involvingpupilsandparents"/>
      <w:bookmarkEnd w:id="10"/>
      <w:r w:rsidRPr="00AF758E">
        <w:rPr>
          <w:rFonts w:ascii="Calibri" w:hAnsi="Calibri" w:cs="Calibri"/>
          <w:b/>
          <w:bCs/>
          <w:sz w:val="28"/>
          <w:szCs w:val="28"/>
        </w:rPr>
        <w:t>Involving pupils and parents in decision-making</w:t>
      </w:r>
    </w:p>
    <w:p w14:paraId="678FA41C" w14:textId="293239C5" w:rsidR="00606459" w:rsidRPr="00071757" w:rsidRDefault="00606459" w:rsidP="00606459">
      <w:pPr>
        <w:rPr>
          <w:rFonts w:ascii="Calibri" w:hAnsi="Calibri" w:cs="Calibri"/>
        </w:rPr>
      </w:pPr>
      <w:r w:rsidRPr="00071757">
        <w:rPr>
          <w:rFonts w:ascii="Calibri" w:hAnsi="Calibri" w:cs="Calibri"/>
        </w:rPr>
        <w:t>The school is committed to working in partnership with all parents in the best interests of their child and will provide an annual report for all parents on their child’s progress.</w:t>
      </w:r>
      <w:r w:rsidR="009B0A6E" w:rsidRPr="00071757">
        <w:rPr>
          <w:rFonts w:ascii="Calibri" w:hAnsi="Calibri" w:cs="Calibri"/>
        </w:rPr>
        <w:t xml:space="preserve">  Added to this all parents and pupils (where appropriate) will actively participate in the annual review process.</w:t>
      </w:r>
    </w:p>
    <w:p w14:paraId="05DEA72A" w14:textId="25406DB1" w:rsidR="003B370F" w:rsidRPr="00714E54" w:rsidRDefault="00804275" w:rsidP="00F91787">
      <w:pPr>
        <w:pStyle w:val="Policysections"/>
        <w:numPr>
          <w:ilvl w:val="0"/>
          <w:numId w:val="46"/>
        </w:numPr>
        <w:rPr>
          <w:rFonts w:ascii="Calibri" w:hAnsi="Calibri" w:cs="Calibri"/>
          <w:b/>
          <w:bCs/>
          <w:sz w:val="28"/>
          <w:szCs w:val="28"/>
        </w:rPr>
      </w:pPr>
      <w:bookmarkStart w:id="11" w:name="fundingforSENDsupport"/>
      <w:bookmarkStart w:id="12" w:name="EHCneedsassessment"/>
      <w:bookmarkStart w:id="13" w:name="reviewingEHCplans"/>
      <w:bookmarkEnd w:id="11"/>
      <w:bookmarkEnd w:id="12"/>
      <w:bookmarkEnd w:id="13"/>
      <w:r w:rsidRPr="00714E54">
        <w:rPr>
          <w:rFonts w:ascii="Calibri" w:hAnsi="Calibri" w:cs="Calibri"/>
          <w:b/>
          <w:bCs/>
          <w:sz w:val="28"/>
          <w:szCs w:val="28"/>
        </w:rPr>
        <w:t>Reviewing EHC plans</w:t>
      </w:r>
    </w:p>
    <w:p w14:paraId="22FA2322" w14:textId="77777777" w:rsidR="003A711F" w:rsidRPr="00071757" w:rsidRDefault="003A711F" w:rsidP="003A711F">
      <w:pPr>
        <w:pStyle w:val="TNCBodyText"/>
        <w:rPr>
          <w:rFonts w:ascii="Calibri" w:hAnsi="Calibri" w:cs="Calibri"/>
        </w:rPr>
      </w:pPr>
      <w:r w:rsidRPr="00071757">
        <w:rPr>
          <w:rFonts w:ascii="Calibri" w:hAnsi="Calibri" w:cs="Calibri"/>
        </w:rPr>
        <w:t xml:space="preserve">The school will ensure that teachers monitor and review the pupil’s progress during the year and conduct a formal review of the EHC plan at least annually. </w:t>
      </w:r>
      <w:r w:rsidRPr="00071757">
        <w:rPr>
          <w:rFonts w:ascii="Calibri" w:hAnsi="Calibri" w:cs="Calibri"/>
          <w:b/>
          <w:bCs/>
          <w:u w:val="single"/>
        </w:rPr>
        <w:t xml:space="preserve"> </w:t>
      </w:r>
    </w:p>
    <w:p w14:paraId="71228F56" w14:textId="77777777" w:rsidR="003A711F" w:rsidRPr="00071757" w:rsidRDefault="003A711F" w:rsidP="003A711F">
      <w:pPr>
        <w:pStyle w:val="TNCBodyText"/>
        <w:rPr>
          <w:rFonts w:ascii="Calibri" w:hAnsi="Calibri" w:cs="Calibri"/>
        </w:rPr>
      </w:pPr>
      <w:r w:rsidRPr="00071757">
        <w:rPr>
          <w:rFonts w:ascii="Calibri" w:hAnsi="Calibri" w:cs="Calibri"/>
        </w:rPr>
        <w:t>The school will:</w:t>
      </w:r>
    </w:p>
    <w:p w14:paraId="55E1DB17"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 xml:space="preserve">Cooperate with the LA and relevant individuals to ensure an annual review meeting takes place, including convening the meeting on behalf of the LA if requested. </w:t>
      </w:r>
    </w:p>
    <w:p w14:paraId="549EDD24"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Ensure that the appropriate people are given at least two weeks’ notice of the date of the meeting, such as representatives from the LA SEN, social care and health services.</w:t>
      </w:r>
    </w:p>
    <w:p w14:paraId="6D969B79"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lastRenderedPageBreak/>
        <w:t>Seek advice and information about the pupil prior to the annual review meeting from all parties invited, and send any information gathered to all those invited, at least two weeks in advance of the meeting.</w:t>
      </w:r>
    </w:p>
    <w:p w14:paraId="45D7524A"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 xml:space="preserve">Ensure that sufficient arrangements are put in place at the school to host the annual review meeting. </w:t>
      </w:r>
    </w:p>
    <w:p w14:paraId="707CB8EC"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 xml:space="preserve">Contribute any relevant information and recommendations about the EHC plan to the LA, keeping parents </w:t>
      </w:r>
      <w:proofErr w:type="gramStart"/>
      <w:r w:rsidRPr="00071757">
        <w:rPr>
          <w:rFonts w:ascii="Calibri" w:hAnsi="Calibri" w:cs="Calibri"/>
        </w:rPr>
        <w:t>involved at all times</w:t>
      </w:r>
      <w:proofErr w:type="gramEnd"/>
      <w:r w:rsidRPr="00071757">
        <w:rPr>
          <w:rFonts w:ascii="Calibri" w:hAnsi="Calibri" w:cs="Calibri"/>
        </w:rPr>
        <w:t xml:space="preserve">. </w:t>
      </w:r>
    </w:p>
    <w:p w14:paraId="7BCF1FFB"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 xml:space="preserve">Lead the review of the EHC plan to create the greatest confidence amongst pupils and their parents. </w:t>
      </w:r>
    </w:p>
    <w:p w14:paraId="540ACFE7"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Prepare and send a report of the meeting to everyone invited within two weeks of the meeting, setting out any recommendations and amendments to the EHC plan.</w:t>
      </w:r>
    </w:p>
    <w:p w14:paraId="3DD6A42A"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Clarify to the parents and pupil that they have the right to appeal the decisions made regarding the EHC plan.</w:t>
      </w:r>
    </w:p>
    <w:p w14:paraId="74708F9E" w14:textId="77777777" w:rsidR="003A711F" w:rsidRPr="00071757" w:rsidRDefault="003A711F" w:rsidP="00714E54">
      <w:pPr>
        <w:pStyle w:val="TNCBodyText"/>
        <w:numPr>
          <w:ilvl w:val="0"/>
          <w:numId w:val="34"/>
        </w:numPr>
        <w:spacing w:before="0" w:after="0" w:line="240" w:lineRule="auto"/>
        <w:rPr>
          <w:rFonts w:ascii="Calibri" w:hAnsi="Calibri" w:cs="Calibri"/>
        </w:rPr>
      </w:pPr>
      <w:r w:rsidRPr="00071757">
        <w:rPr>
          <w:rFonts w:ascii="Calibri" w:hAnsi="Calibri" w:cs="Calibri"/>
        </w:rPr>
        <w:t xml:space="preserve">Where necessary, facilitate support from an advocate to ensure the parent’s views are heard and acknowledged. </w:t>
      </w:r>
    </w:p>
    <w:p w14:paraId="366DBF88" w14:textId="77777777" w:rsidR="005322A8" w:rsidRPr="00714E54" w:rsidRDefault="005322A8" w:rsidP="00F91787">
      <w:pPr>
        <w:pStyle w:val="Policysections"/>
        <w:numPr>
          <w:ilvl w:val="0"/>
          <w:numId w:val="46"/>
        </w:numPr>
        <w:rPr>
          <w:rFonts w:ascii="Calibri" w:hAnsi="Calibri" w:cs="Calibri"/>
          <w:b/>
          <w:bCs/>
          <w:sz w:val="28"/>
          <w:szCs w:val="28"/>
        </w:rPr>
      </w:pPr>
      <w:bookmarkStart w:id="14" w:name="supportingsuccessful"/>
      <w:bookmarkEnd w:id="14"/>
      <w:r w:rsidRPr="00714E54">
        <w:rPr>
          <w:rFonts w:ascii="Calibri" w:hAnsi="Calibri" w:cs="Calibri"/>
          <w:b/>
          <w:bCs/>
          <w:sz w:val="28"/>
          <w:szCs w:val="28"/>
        </w:rPr>
        <w:t>Supporting successful preparation for adulthood</w:t>
      </w:r>
    </w:p>
    <w:p w14:paraId="5FD3B8FC" w14:textId="65CB1CE3" w:rsidR="0019681D" w:rsidRPr="00071757" w:rsidRDefault="0019681D" w:rsidP="009B0A6E">
      <w:pPr>
        <w:pStyle w:val="TNCBodyText"/>
        <w:rPr>
          <w:rFonts w:ascii="Calibri" w:hAnsi="Calibri" w:cs="Calibri"/>
        </w:rPr>
      </w:pPr>
      <w:r w:rsidRPr="00071757">
        <w:rPr>
          <w:rFonts w:ascii="Calibri" w:hAnsi="Calibri" w:cs="Calibri"/>
        </w:rPr>
        <w:t>The school is aware that being supported towards greater independence and employability can be life-transforming for pupils with SEND. It recognises the importance of starting early, centring on pupil aspirations, interests and needs, and will ensure that pupils are supported at developmentally appropriate levels to make a smooth transition to what they will be doing next, e.g. moving on to higher education.</w:t>
      </w:r>
    </w:p>
    <w:p w14:paraId="586C8246" w14:textId="110326CA" w:rsidR="0019681D" w:rsidRPr="00071757" w:rsidRDefault="0019681D" w:rsidP="0019681D">
      <w:pPr>
        <w:pStyle w:val="TNCBodyText"/>
        <w:rPr>
          <w:rFonts w:ascii="Calibri" w:hAnsi="Calibri" w:cs="Calibri"/>
        </w:rPr>
      </w:pPr>
      <w:r w:rsidRPr="00071757">
        <w:rPr>
          <w:rFonts w:ascii="Calibri" w:hAnsi="Calibri" w:cs="Calibri"/>
        </w:rPr>
        <w:t xml:space="preserve">The school will: </w:t>
      </w:r>
    </w:p>
    <w:p w14:paraId="55CE9264" w14:textId="77777777" w:rsidR="0019681D" w:rsidRPr="00071757" w:rsidRDefault="0019681D" w:rsidP="00714E54">
      <w:pPr>
        <w:pStyle w:val="TNCBodyText"/>
        <w:numPr>
          <w:ilvl w:val="0"/>
          <w:numId w:val="36"/>
        </w:numPr>
        <w:spacing w:before="0" w:after="0" w:line="240" w:lineRule="auto"/>
        <w:rPr>
          <w:rFonts w:ascii="Calibri" w:hAnsi="Calibri" w:cs="Calibri"/>
        </w:rPr>
      </w:pPr>
      <w:r w:rsidRPr="00071757">
        <w:rPr>
          <w:rFonts w:ascii="Calibri" w:hAnsi="Calibri" w:cs="Calibri"/>
        </w:rPr>
        <w:t xml:space="preserve">Ensure that the EHC plan review includes a focus on preparing for adulthood, with additional focus on transition and preparing for adulthood from Year 9 onwards. </w:t>
      </w:r>
    </w:p>
    <w:p w14:paraId="70D2F3CC" w14:textId="7C834D61" w:rsidR="0019681D" w:rsidRPr="00071757" w:rsidRDefault="0019681D" w:rsidP="00714E54">
      <w:pPr>
        <w:pStyle w:val="TNCBodyText"/>
        <w:numPr>
          <w:ilvl w:val="0"/>
          <w:numId w:val="36"/>
        </w:numPr>
        <w:spacing w:before="0" w:after="0" w:line="240" w:lineRule="auto"/>
        <w:rPr>
          <w:rFonts w:ascii="Calibri" w:hAnsi="Calibri" w:cs="Calibri"/>
        </w:rPr>
      </w:pPr>
      <w:r w:rsidRPr="00071757">
        <w:rPr>
          <w:rFonts w:ascii="Calibri" w:hAnsi="Calibri" w:cs="Calibri"/>
        </w:rPr>
        <w:t>Build transition planning into the revised EHC plan to identify appropriate post-16</w:t>
      </w:r>
      <w:r w:rsidR="009B0A6E" w:rsidRPr="00071757">
        <w:rPr>
          <w:rFonts w:ascii="Calibri" w:hAnsi="Calibri" w:cs="Calibri"/>
        </w:rPr>
        <w:t>/18</w:t>
      </w:r>
      <w:r w:rsidRPr="00071757">
        <w:rPr>
          <w:rFonts w:ascii="Calibri" w:hAnsi="Calibri" w:cs="Calibri"/>
        </w:rPr>
        <w:t xml:space="preserve"> pathways</w:t>
      </w:r>
    </w:p>
    <w:p w14:paraId="67DFC168" w14:textId="77777777" w:rsidR="0019681D" w:rsidRPr="00071757" w:rsidRDefault="0019681D" w:rsidP="00714E54">
      <w:pPr>
        <w:pStyle w:val="TNCBodyText"/>
        <w:numPr>
          <w:ilvl w:val="0"/>
          <w:numId w:val="36"/>
        </w:numPr>
        <w:spacing w:before="0" w:after="0" w:line="240" w:lineRule="auto"/>
        <w:rPr>
          <w:rFonts w:ascii="Calibri" w:hAnsi="Calibri" w:cs="Calibri"/>
        </w:rPr>
      </w:pPr>
      <w:r w:rsidRPr="00071757">
        <w:rPr>
          <w:rFonts w:ascii="Calibri" w:hAnsi="Calibri" w:cs="Calibri"/>
        </w:rPr>
        <w:t>Seek partnerships with employment services, businesses, housing agencies, disability organisations, and arts and sports groups, to help children understand what is available to them as they get older, and what it is possible for them to achieve.</w:t>
      </w:r>
    </w:p>
    <w:p w14:paraId="70F84990" w14:textId="4EE8E514" w:rsidR="0019681D" w:rsidRPr="00071757" w:rsidRDefault="0019681D" w:rsidP="00714E54">
      <w:pPr>
        <w:pStyle w:val="TNCBodyText"/>
        <w:numPr>
          <w:ilvl w:val="0"/>
          <w:numId w:val="36"/>
        </w:numPr>
        <w:spacing w:before="0" w:after="0" w:line="240" w:lineRule="auto"/>
        <w:rPr>
          <w:rFonts w:ascii="Calibri" w:hAnsi="Calibri" w:cs="Calibri"/>
        </w:rPr>
      </w:pPr>
      <w:r w:rsidRPr="00071757">
        <w:rPr>
          <w:rFonts w:ascii="Calibri" w:hAnsi="Calibri" w:cs="Calibri"/>
        </w:rPr>
        <w:t>Engage with FE providers as necessary to help plan for any transitions.</w:t>
      </w:r>
    </w:p>
    <w:p w14:paraId="002B097C" w14:textId="77777777" w:rsidR="0019681D" w:rsidRPr="00071757" w:rsidRDefault="0019681D" w:rsidP="0019681D">
      <w:pPr>
        <w:pStyle w:val="TNCBodyText"/>
        <w:rPr>
          <w:rFonts w:ascii="Calibri" w:hAnsi="Calibri" w:cs="Calibri"/>
        </w:rPr>
      </w:pPr>
      <w:r w:rsidRPr="00071757">
        <w:rPr>
          <w:rFonts w:ascii="Calibri" w:hAnsi="Calibri" w:cs="Calibri"/>
        </w:rPr>
        <w:t xml:space="preserve">The school’s </w:t>
      </w:r>
      <w:r w:rsidRPr="00071757">
        <w:rPr>
          <w:rFonts w:ascii="Calibri" w:hAnsi="Calibri" w:cs="Calibri"/>
          <w:bCs/>
        </w:rPr>
        <w:t xml:space="preserve">Careers Policy </w:t>
      </w:r>
      <w:r w:rsidRPr="00071757">
        <w:rPr>
          <w:rFonts w:ascii="Calibri" w:hAnsi="Calibri" w:cs="Calibri"/>
        </w:rPr>
        <w:t xml:space="preserve">details how the school will fulfil its statutory duties under section 42 of the Education Act 1997 and work with pupils with SEND to ensure they are prepared for the workplace. </w:t>
      </w:r>
    </w:p>
    <w:p w14:paraId="6A6CB441" w14:textId="07C655AD" w:rsidR="000B1A24" w:rsidRPr="00714E54" w:rsidRDefault="000B1A24" w:rsidP="00F91787">
      <w:pPr>
        <w:pStyle w:val="Policysections"/>
        <w:numPr>
          <w:ilvl w:val="0"/>
          <w:numId w:val="46"/>
        </w:numPr>
        <w:rPr>
          <w:rFonts w:ascii="Calibri" w:hAnsi="Calibri" w:cs="Calibri"/>
          <w:b/>
          <w:bCs/>
          <w:sz w:val="28"/>
          <w:szCs w:val="28"/>
        </w:rPr>
      </w:pPr>
      <w:r w:rsidRPr="00714E54">
        <w:rPr>
          <w:rFonts w:ascii="Calibri" w:hAnsi="Calibri" w:cs="Calibri"/>
          <w:b/>
          <w:bCs/>
          <w:sz w:val="28"/>
          <w:szCs w:val="28"/>
        </w:rPr>
        <w:t xml:space="preserve"> </w:t>
      </w:r>
      <w:bookmarkStart w:id="15" w:name="managingcomplaints"/>
      <w:bookmarkEnd w:id="15"/>
      <w:r w:rsidRPr="00714E54">
        <w:rPr>
          <w:rFonts w:ascii="Calibri" w:hAnsi="Calibri" w:cs="Calibri"/>
          <w:b/>
          <w:bCs/>
          <w:sz w:val="28"/>
          <w:szCs w:val="28"/>
        </w:rPr>
        <w:t>Managing complaints</w:t>
      </w:r>
    </w:p>
    <w:p w14:paraId="7A98E4F1" w14:textId="77777777" w:rsidR="000B1A24" w:rsidRPr="00071757" w:rsidRDefault="000B1A24" w:rsidP="000B1A24">
      <w:pPr>
        <w:pStyle w:val="TNCBodyText"/>
        <w:rPr>
          <w:rFonts w:ascii="Calibri" w:hAnsi="Calibri" w:cs="Calibri"/>
        </w:rPr>
      </w:pPr>
      <w:r w:rsidRPr="00071757">
        <w:rPr>
          <w:rFonts w:ascii="Calibri" w:hAnsi="Calibri" w:cs="Calibri"/>
        </w:rPr>
        <w:t>The school will publish the Complaints Procedure Policy on the school website.</w:t>
      </w:r>
    </w:p>
    <w:p w14:paraId="718904FC" w14:textId="30EC64B8" w:rsidR="00C72930" w:rsidRPr="00714E54" w:rsidRDefault="00C72930" w:rsidP="00F91787">
      <w:pPr>
        <w:pStyle w:val="Policysections"/>
        <w:numPr>
          <w:ilvl w:val="0"/>
          <w:numId w:val="46"/>
        </w:numPr>
        <w:rPr>
          <w:rFonts w:ascii="Calibri" w:hAnsi="Calibri" w:cs="Calibri"/>
          <w:b/>
          <w:bCs/>
          <w:sz w:val="28"/>
          <w:szCs w:val="28"/>
        </w:rPr>
      </w:pPr>
      <w:bookmarkStart w:id="16" w:name="stafftraining"/>
      <w:bookmarkEnd w:id="16"/>
      <w:r w:rsidRPr="00714E54">
        <w:rPr>
          <w:rFonts w:ascii="Calibri" w:hAnsi="Calibri" w:cs="Calibri"/>
          <w:b/>
          <w:bCs/>
          <w:sz w:val="28"/>
          <w:szCs w:val="28"/>
        </w:rPr>
        <w:t>Staff training and improving practice</w:t>
      </w:r>
    </w:p>
    <w:p w14:paraId="65CC63BF" w14:textId="77777777" w:rsidR="002150C1" w:rsidRPr="00071757" w:rsidRDefault="002150C1" w:rsidP="002150C1">
      <w:pPr>
        <w:pStyle w:val="TNCBodyText"/>
        <w:rPr>
          <w:rFonts w:ascii="Calibri" w:hAnsi="Calibri" w:cs="Calibri"/>
        </w:rPr>
      </w:pPr>
      <w:r w:rsidRPr="00071757">
        <w:rPr>
          <w:rFonts w:ascii="Calibri" w:hAnsi="Calibri" w:cs="Calibri"/>
        </w:rPr>
        <w:t xml:space="preserve">The school is committed to the learning and development of all its staff members and training opportunities will be provided and delivered in line with the school’s CPD and Training Policy. </w:t>
      </w:r>
    </w:p>
    <w:p w14:paraId="077A9A29" w14:textId="77777777" w:rsidR="005F4559" w:rsidRPr="00714E54" w:rsidRDefault="005F4559" w:rsidP="00F91787">
      <w:pPr>
        <w:pStyle w:val="Policysections"/>
        <w:numPr>
          <w:ilvl w:val="0"/>
          <w:numId w:val="46"/>
        </w:numPr>
        <w:rPr>
          <w:rFonts w:ascii="Calibri" w:hAnsi="Calibri" w:cs="Calibri"/>
          <w:b/>
          <w:bCs/>
          <w:sz w:val="28"/>
          <w:szCs w:val="28"/>
        </w:rPr>
      </w:pPr>
      <w:bookmarkStart w:id="17" w:name="useofdata"/>
      <w:bookmarkEnd w:id="17"/>
      <w:r w:rsidRPr="00714E54">
        <w:rPr>
          <w:rFonts w:ascii="Calibri" w:hAnsi="Calibri" w:cs="Calibri"/>
          <w:b/>
          <w:bCs/>
          <w:sz w:val="28"/>
          <w:szCs w:val="28"/>
        </w:rPr>
        <w:t>Use of data and record keeping</w:t>
      </w:r>
    </w:p>
    <w:p w14:paraId="1999F156" w14:textId="77E0BD88" w:rsidR="006D650B" w:rsidRPr="00071757" w:rsidRDefault="006D650B" w:rsidP="006D650B">
      <w:pPr>
        <w:pStyle w:val="TNCBodyText"/>
        <w:rPr>
          <w:rFonts w:ascii="Calibri" w:hAnsi="Calibri" w:cs="Calibri"/>
        </w:rPr>
      </w:pPr>
      <w:r w:rsidRPr="00071757">
        <w:rPr>
          <w:rFonts w:ascii="Calibri" w:hAnsi="Calibri" w:cs="Calibri"/>
        </w:rPr>
        <w:t xml:space="preserve">All information about pupils will be kept in accordance with the school’s </w:t>
      </w:r>
      <w:r w:rsidRPr="00071757">
        <w:rPr>
          <w:rFonts w:ascii="Calibri" w:hAnsi="Calibri" w:cs="Calibri"/>
          <w:bCs/>
        </w:rPr>
        <w:t>Data Protection Policy</w:t>
      </w:r>
      <w:r w:rsidRPr="00071757">
        <w:rPr>
          <w:rFonts w:ascii="Calibri" w:hAnsi="Calibri" w:cs="Calibri"/>
        </w:rPr>
        <w:t xml:space="preserve">. </w:t>
      </w:r>
    </w:p>
    <w:p w14:paraId="1ADC1193" w14:textId="77777777" w:rsidR="006D650B" w:rsidRPr="00071757" w:rsidRDefault="006D650B" w:rsidP="006D650B">
      <w:pPr>
        <w:pStyle w:val="TNCBodyText"/>
        <w:rPr>
          <w:rFonts w:ascii="Calibri" w:hAnsi="Calibri" w:cs="Calibri"/>
          <w:b/>
          <w:bCs/>
        </w:rPr>
      </w:pPr>
      <w:bookmarkStart w:id="18" w:name="_Confidentiality"/>
      <w:bookmarkEnd w:id="18"/>
      <w:r w:rsidRPr="00071757">
        <w:rPr>
          <w:rFonts w:ascii="Calibri" w:hAnsi="Calibri" w:cs="Calibri"/>
          <w:b/>
          <w:bCs/>
        </w:rPr>
        <w:t>Confidentiality</w:t>
      </w:r>
    </w:p>
    <w:p w14:paraId="079AED5A" w14:textId="77777777" w:rsidR="006D650B" w:rsidRPr="00071757" w:rsidRDefault="006D650B" w:rsidP="006D650B">
      <w:pPr>
        <w:pStyle w:val="TNCBodyText"/>
        <w:rPr>
          <w:rFonts w:ascii="Calibri" w:hAnsi="Calibri" w:cs="Calibri"/>
        </w:rPr>
      </w:pPr>
      <w:r w:rsidRPr="00071757">
        <w:rPr>
          <w:rFonts w:ascii="Calibri" w:hAnsi="Calibri" w:cs="Calibri"/>
        </w:rPr>
        <w:t>The school will not disclose any EHC plan without the consent of the pupil’s parents, except for specified purposes or in the interests of the pupil, such as disclosure:</w:t>
      </w:r>
    </w:p>
    <w:p w14:paraId="5D904AF8"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t xml:space="preserve">To a SEND tribunal when parents appeal, and to the Secretary of State under the Education Act 1996. </w:t>
      </w:r>
    </w:p>
    <w:p w14:paraId="0398EB8E"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lastRenderedPageBreak/>
        <w:t>On the order of any court for any criminal proceedings.</w:t>
      </w:r>
    </w:p>
    <w:p w14:paraId="1C9169CD"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t xml:space="preserve">For the purposes of investigations of maladministration under the Local Government Act 1974. </w:t>
      </w:r>
    </w:p>
    <w:p w14:paraId="11948E54"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t>To enable any authority to perform duties arising from the Disabled Persons (Services, Consultation and Representation) Act 1986, or from the Children Act 1989 relating to safeguarding and promoting the welfare of children.</w:t>
      </w:r>
    </w:p>
    <w:p w14:paraId="0B24F07B"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t>To Ofsted inspection teams as part of their inspections of schools and LAs.</w:t>
      </w:r>
    </w:p>
    <w:p w14:paraId="232A487F" w14:textId="77777777" w:rsidR="006D650B" w:rsidRPr="00071757" w:rsidRDefault="006D650B" w:rsidP="00714E54">
      <w:pPr>
        <w:pStyle w:val="TNCBodyText"/>
        <w:numPr>
          <w:ilvl w:val="0"/>
          <w:numId w:val="39"/>
        </w:numPr>
        <w:spacing w:before="0" w:after="0" w:line="240" w:lineRule="auto"/>
        <w:rPr>
          <w:rFonts w:ascii="Calibri" w:hAnsi="Calibri" w:cs="Calibri"/>
        </w:rPr>
      </w:pPr>
      <w:r w:rsidRPr="00071757">
        <w:rPr>
          <w:rFonts w:ascii="Calibri" w:hAnsi="Calibri" w:cs="Calibri"/>
        </w:rPr>
        <w:t>To any person in connection with the pupil’s application for students with disabilities allowance in advance of taking up a place in HE.</w:t>
      </w:r>
    </w:p>
    <w:p w14:paraId="196B15F6" w14:textId="71C4FD41" w:rsidR="006D650B" w:rsidRPr="00714E54" w:rsidRDefault="006D650B" w:rsidP="006D650B">
      <w:pPr>
        <w:pStyle w:val="TNCBodyText"/>
        <w:numPr>
          <w:ilvl w:val="0"/>
          <w:numId w:val="39"/>
        </w:numPr>
        <w:spacing w:before="0" w:after="0" w:line="240" w:lineRule="auto"/>
        <w:rPr>
          <w:rFonts w:ascii="Calibri" w:hAnsi="Calibri" w:cs="Calibri"/>
        </w:rPr>
      </w:pPr>
      <w:r w:rsidRPr="00071757">
        <w:rPr>
          <w:rFonts w:ascii="Calibri" w:hAnsi="Calibri" w:cs="Calibri"/>
        </w:rPr>
        <w:t>To the headteacher (or equivalent position) of the setting at which the pupil is intending to start their next phase of education.</w:t>
      </w:r>
      <w:bookmarkStart w:id="19" w:name="_Resolving_disagreements"/>
      <w:bookmarkEnd w:id="19"/>
    </w:p>
    <w:p w14:paraId="1BF67D35" w14:textId="1ACBDB60" w:rsidR="006D650B" w:rsidRPr="00714E54" w:rsidRDefault="006D650B" w:rsidP="00F91787">
      <w:pPr>
        <w:pStyle w:val="Policysections"/>
        <w:numPr>
          <w:ilvl w:val="0"/>
          <w:numId w:val="46"/>
        </w:numPr>
        <w:rPr>
          <w:rFonts w:ascii="Calibri" w:hAnsi="Calibri" w:cs="Calibri"/>
          <w:b/>
          <w:bCs/>
          <w:sz w:val="28"/>
          <w:szCs w:val="28"/>
        </w:rPr>
      </w:pPr>
      <w:r w:rsidRPr="00714E54">
        <w:rPr>
          <w:rFonts w:ascii="Calibri" w:hAnsi="Calibri" w:cs="Calibri"/>
          <w:b/>
          <w:bCs/>
          <w:sz w:val="28"/>
          <w:szCs w:val="28"/>
        </w:rPr>
        <w:t xml:space="preserve"> </w:t>
      </w:r>
      <w:bookmarkStart w:id="20" w:name="publishinginformation"/>
      <w:bookmarkEnd w:id="20"/>
      <w:r w:rsidRPr="00714E54">
        <w:rPr>
          <w:rFonts w:ascii="Calibri" w:hAnsi="Calibri" w:cs="Calibri"/>
          <w:b/>
          <w:bCs/>
          <w:sz w:val="28"/>
          <w:szCs w:val="28"/>
        </w:rPr>
        <w:t xml:space="preserve">Publishing information </w:t>
      </w:r>
    </w:p>
    <w:p w14:paraId="19815E36" w14:textId="77777777" w:rsidR="00C53218" w:rsidRPr="00071757" w:rsidRDefault="00C53218" w:rsidP="00C53218">
      <w:pPr>
        <w:pStyle w:val="TNCBodyText"/>
        <w:rPr>
          <w:rFonts w:ascii="Calibri" w:hAnsi="Calibri" w:cs="Calibri"/>
        </w:rPr>
      </w:pPr>
      <w:r w:rsidRPr="00071757">
        <w:rPr>
          <w:rFonts w:ascii="Calibri" w:hAnsi="Calibri" w:cs="Calibri"/>
        </w:rPr>
        <w:t xml:space="preserve">The school will publish information on the school website about the implementation of this policy. </w:t>
      </w:r>
    </w:p>
    <w:p w14:paraId="1307FCEF" w14:textId="77777777" w:rsidR="00C53218" w:rsidRPr="00071757" w:rsidRDefault="00C53218" w:rsidP="00C53218">
      <w:pPr>
        <w:pStyle w:val="TNCBodyText"/>
        <w:rPr>
          <w:rFonts w:ascii="Calibri" w:hAnsi="Calibri" w:cs="Calibri"/>
        </w:rPr>
      </w:pPr>
      <w:r w:rsidRPr="00071757">
        <w:rPr>
          <w:rFonts w:ascii="Calibri" w:hAnsi="Calibri" w:cs="Calibri"/>
        </w:rPr>
        <w:t xml:space="preserve">The information published will be updated </w:t>
      </w:r>
      <w:r w:rsidRPr="008E04D4">
        <w:rPr>
          <w:rFonts w:ascii="Calibri" w:hAnsi="Calibri" w:cs="Calibri"/>
        </w:rPr>
        <w:t xml:space="preserve">annually </w:t>
      </w:r>
      <w:r w:rsidRPr="00071757">
        <w:rPr>
          <w:rFonts w:ascii="Calibri" w:hAnsi="Calibri" w:cs="Calibri"/>
        </w:rPr>
        <w:t>and any changes to the information occurring during the year will be updated as soon as possible.</w:t>
      </w:r>
    </w:p>
    <w:p w14:paraId="44638F85" w14:textId="2C51D3BF" w:rsidR="00F54EB0" w:rsidRPr="00714E54" w:rsidRDefault="00F54EB0" w:rsidP="00F91787">
      <w:pPr>
        <w:pStyle w:val="Policysections"/>
        <w:numPr>
          <w:ilvl w:val="0"/>
          <w:numId w:val="46"/>
        </w:numPr>
        <w:rPr>
          <w:rFonts w:ascii="Calibri" w:hAnsi="Calibri" w:cs="Calibri"/>
          <w:b/>
          <w:bCs/>
          <w:sz w:val="28"/>
          <w:szCs w:val="28"/>
        </w:rPr>
      </w:pPr>
      <w:bookmarkStart w:id="21" w:name="jointcommissioning"/>
      <w:bookmarkEnd w:id="21"/>
      <w:r w:rsidRPr="00714E54">
        <w:rPr>
          <w:rFonts w:ascii="Calibri" w:hAnsi="Calibri" w:cs="Calibri"/>
          <w:b/>
          <w:bCs/>
          <w:sz w:val="28"/>
          <w:szCs w:val="28"/>
        </w:rPr>
        <w:t>Joint commissioning, planning and delivery</w:t>
      </w:r>
    </w:p>
    <w:p w14:paraId="7BDB51A7" w14:textId="77777777" w:rsidR="000652BA" w:rsidRPr="00071757" w:rsidRDefault="000652BA" w:rsidP="000652BA">
      <w:pPr>
        <w:pStyle w:val="TNCBodyText"/>
        <w:rPr>
          <w:rFonts w:ascii="Calibri" w:hAnsi="Calibri" w:cs="Calibri"/>
        </w:rPr>
      </w:pPr>
      <w:r w:rsidRPr="00071757">
        <w:rPr>
          <w:rFonts w:ascii="Calibri" w:hAnsi="Calibri" w:cs="Calibri"/>
        </w:rPr>
        <w:t>The school will work closely with local education, health and social care services to ensure pupils get the right support.</w:t>
      </w:r>
    </w:p>
    <w:p w14:paraId="27D87D17" w14:textId="77777777" w:rsidR="000652BA" w:rsidRPr="00071757" w:rsidRDefault="000652BA" w:rsidP="000652BA">
      <w:pPr>
        <w:pStyle w:val="TNCBodyText"/>
        <w:rPr>
          <w:rFonts w:ascii="Calibri" w:hAnsi="Calibri" w:cs="Calibri"/>
        </w:rPr>
      </w:pPr>
      <w:r w:rsidRPr="00071757">
        <w:rPr>
          <w:rFonts w:ascii="Calibri" w:hAnsi="Calibri" w:cs="Calibri"/>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374393ED" w14:textId="77777777" w:rsidR="000652BA" w:rsidRPr="00071757" w:rsidRDefault="000652BA" w:rsidP="000652BA">
      <w:pPr>
        <w:pStyle w:val="TNCBodyText"/>
        <w:rPr>
          <w:rFonts w:ascii="Calibri" w:hAnsi="Calibri" w:cs="Calibri"/>
        </w:rPr>
      </w:pPr>
      <w:r w:rsidRPr="00071757">
        <w:rPr>
          <w:rFonts w:ascii="Calibri" w:hAnsi="Calibri" w:cs="Calibri"/>
        </w:rPr>
        <w:t>The school will draw on the wide range of local data sets about the likely educational needs of pupils with SEND to forecast future needs, including:</w:t>
      </w:r>
    </w:p>
    <w:p w14:paraId="368ECA42" w14:textId="77777777" w:rsidR="000652BA" w:rsidRPr="00071757" w:rsidRDefault="000652BA" w:rsidP="008E04D4">
      <w:pPr>
        <w:pStyle w:val="TNCBodyText"/>
        <w:numPr>
          <w:ilvl w:val="0"/>
          <w:numId w:val="40"/>
        </w:numPr>
        <w:spacing w:before="0" w:after="0" w:line="240" w:lineRule="auto"/>
        <w:rPr>
          <w:rFonts w:ascii="Calibri" w:hAnsi="Calibri" w:cs="Calibri"/>
        </w:rPr>
      </w:pPr>
      <w:r w:rsidRPr="00071757">
        <w:rPr>
          <w:rFonts w:ascii="Calibri" w:hAnsi="Calibri" w:cs="Calibri"/>
        </w:rPr>
        <w:t>Population and demographic data.</w:t>
      </w:r>
    </w:p>
    <w:p w14:paraId="1EF213AE" w14:textId="77777777" w:rsidR="000652BA" w:rsidRPr="00071757" w:rsidRDefault="000652BA" w:rsidP="008E04D4">
      <w:pPr>
        <w:pStyle w:val="TNCBodyText"/>
        <w:numPr>
          <w:ilvl w:val="0"/>
          <w:numId w:val="40"/>
        </w:numPr>
        <w:spacing w:before="0" w:after="0" w:line="240" w:lineRule="auto"/>
        <w:rPr>
          <w:rFonts w:ascii="Calibri" w:hAnsi="Calibri" w:cs="Calibri"/>
        </w:rPr>
      </w:pPr>
      <w:r w:rsidRPr="00071757">
        <w:rPr>
          <w:rFonts w:ascii="Calibri" w:hAnsi="Calibri" w:cs="Calibri"/>
        </w:rPr>
        <w:t>Prevalence data for different kinds of SEND among children at the national level.</w:t>
      </w:r>
    </w:p>
    <w:p w14:paraId="47E9BB8C" w14:textId="77777777" w:rsidR="000652BA" w:rsidRPr="00071757" w:rsidRDefault="000652BA" w:rsidP="008E04D4">
      <w:pPr>
        <w:pStyle w:val="TNCBodyText"/>
        <w:numPr>
          <w:ilvl w:val="0"/>
          <w:numId w:val="40"/>
        </w:numPr>
        <w:spacing w:before="0" w:after="0" w:line="240" w:lineRule="auto"/>
        <w:rPr>
          <w:rFonts w:ascii="Calibri" w:hAnsi="Calibri" w:cs="Calibri"/>
        </w:rPr>
      </w:pPr>
      <w:r w:rsidRPr="00071757">
        <w:rPr>
          <w:rFonts w:ascii="Calibri" w:hAnsi="Calibri" w:cs="Calibri"/>
        </w:rPr>
        <w:t>Numbers of local children with EHC plans and their main needs.</w:t>
      </w:r>
    </w:p>
    <w:p w14:paraId="6CCCD2AF" w14:textId="77777777" w:rsidR="000652BA" w:rsidRPr="00071757" w:rsidRDefault="000652BA" w:rsidP="008E04D4">
      <w:pPr>
        <w:pStyle w:val="TNCBodyText"/>
        <w:numPr>
          <w:ilvl w:val="0"/>
          <w:numId w:val="40"/>
        </w:numPr>
        <w:spacing w:before="0" w:after="0" w:line="240" w:lineRule="auto"/>
        <w:rPr>
          <w:rFonts w:ascii="Calibri" w:hAnsi="Calibri" w:cs="Calibri"/>
        </w:rPr>
      </w:pPr>
      <w:r w:rsidRPr="00071757">
        <w:rPr>
          <w:rFonts w:ascii="Calibri" w:hAnsi="Calibri" w:cs="Calibri"/>
        </w:rPr>
        <w:t>The numbers and types of settings locally that work with or educate pupils with SEND.</w:t>
      </w:r>
    </w:p>
    <w:p w14:paraId="08BB61D6" w14:textId="77777777" w:rsidR="000652BA" w:rsidRPr="00071757" w:rsidRDefault="000652BA" w:rsidP="008E04D4">
      <w:pPr>
        <w:pStyle w:val="TNCBodyText"/>
        <w:numPr>
          <w:ilvl w:val="0"/>
          <w:numId w:val="40"/>
        </w:numPr>
        <w:spacing w:before="0" w:after="0" w:line="240" w:lineRule="auto"/>
        <w:rPr>
          <w:rFonts w:ascii="Calibri" w:hAnsi="Calibri" w:cs="Calibri"/>
        </w:rPr>
      </w:pPr>
      <w:r w:rsidRPr="00071757">
        <w:rPr>
          <w:rFonts w:ascii="Calibri" w:hAnsi="Calibri" w:cs="Calibri"/>
        </w:rPr>
        <w:t xml:space="preserve">An analysis of local challenges or sources of health inequalities. </w:t>
      </w:r>
    </w:p>
    <w:p w14:paraId="1FC9BF4D" w14:textId="4F9508A5" w:rsidR="006D650B" w:rsidRPr="00714E54" w:rsidRDefault="000652BA" w:rsidP="00F91787">
      <w:pPr>
        <w:pStyle w:val="Policysections"/>
        <w:numPr>
          <w:ilvl w:val="0"/>
          <w:numId w:val="46"/>
        </w:numPr>
        <w:rPr>
          <w:rFonts w:ascii="Calibri" w:hAnsi="Calibri" w:cs="Calibri"/>
          <w:b/>
          <w:bCs/>
          <w:sz w:val="28"/>
          <w:szCs w:val="28"/>
        </w:rPr>
      </w:pPr>
      <w:bookmarkStart w:id="22" w:name="localoffer"/>
      <w:bookmarkEnd w:id="22"/>
      <w:r w:rsidRPr="00714E54">
        <w:rPr>
          <w:rFonts w:ascii="Calibri" w:hAnsi="Calibri" w:cs="Calibri"/>
          <w:b/>
          <w:bCs/>
          <w:sz w:val="28"/>
          <w:szCs w:val="28"/>
        </w:rPr>
        <w:t>Local offer</w:t>
      </w:r>
    </w:p>
    <w:p w14:paraId="263BC054" w14:textId="77777777" w:rsidR="008B464C" w:rsidRPr="00071757" w:rsidRDefault="008B464C" w:rsidP="008B464C">
      <w:pPr>
        <w:pStyle w:val="TNCBodyText"/>
        <w:rPr>
          <w:rFonts w:ascii="Calibri" w:hAnsi="Calibri" w:cs="Calibri"/>
        </w:rPr>
      </w:pPr>
      <w:r w:rsidRPr="00071757">
        <w:rPr>
          <w:rFonts w:ascii="Calibri" w:hAnsi="Calibri" w:cs="Calibri"/>
        </w:rPr>
        <w:t xml:space="preserve">The school’s governing board will collaborate with and support the LA in developing and reviewing the Local Offer, where necessary and appropriate, to ensure that it is: </w:t>
      </w:r>
    </w:p>
    <w:p w14:paraId="5D4E18E7" w14:textId="77777777" w:rsidR="008B464C" w:rsidRPr="00071757" w:rsidRDefault="008B464C" w:rsidP="008B464C">
      <w:pPr>
        <w:pStyle w:val="TNCBodyText"/>
        <w:numPr>
          <w:ilvl w:val="0"/>
          <w:numId w:val="42"/>
        </w:numPr>
        <w:rPr>
          <w:rFonts w:ascii="Calibri" w:hAnsi="Calibri" w:cs="Calibri"/>
        </w:rPr>
      </w:pPr>
      <w:r w:rsidRPr="00071757">
        <w:rPr>
          <w:rFonts w:ascii="Calibri" w:hAnsi="Calibri" w:cs="Calibri"/>
          <w:b/>
        </w:rPr>
        <w:t>Collaborative</w:t>
      </w:r>
      <w:r w:rsidRPr="00071757">
        <w:rPr>
          <w:rFonts w:ascii="Calibri" w:hAnsi="Calibri" w:cs="Calibri"/>
        </w:rPr>
        <w:t>: Where appropriate, the school will work with LAs, parents and pupils in developing and reviewing the Local Offer. The school will also cooperate with those providing services.</w:t>
      </w:r>
    </w:p>
    <w:p w14:paraId="181E2D36" w14:textId="77777777" w:rsidR="008B464C" w:rsidRPr="00071757" w:rsidRDefault="008B464C" w:rsidP="008B464C">
      <w:pPr>
        <w:pStyle w:val="TNCBodyText"/>
        <w:numPr>
          <w:ilvl w:val="0"/>
          <w:numId w:val="42"/>
        </w:numPr>
        <w:rPr>
          <w:rFonts w:ascii="Calibri" w:hAnsi="Calibri" w:cs="Calibri"/>
        </w:rPr>
      </w:pPr>
      <w:r w:rsidRPr="00071757">
        <w:rPr>
          <w:rFonts w:ascii="Calibri" w:hAnsi="Calibri" w:cs="Calibri"/>
          <w:b/>
        </w:rPr>
        <w:t>Accessible</w:t>
      </w:r>
      <w:r w:rsidRPr="00071757">
        <w:rPr>
          <w:rFonts w:ascii="Calibri" w:hAnsi="Calibri" w:cs="Calibri"/>
        </w:rPr>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well-signposted and -publicised.</w:t>
      </w:r>
    </w:p>
    <w:p w14:paraId="58B93B8B" w14:textId="77777777" w:rsidR="008B464C" w:rsidRPr="00071757" w:rsidRDefault="008B464C" w:rsidP="008B464C">
      <w:pPr>
        <w:pStyle w:val="TNCBodyText"/>
        <w:numPr>
          <w:ilvl w:val="0"/>
          <w:numId w:val="42"/>
        </w:numPr>
        <w:rPr>
          <w:rFonts w:ascii="Calibri" w:hAnsi="Calibri" w:cs="Calibri"/>
        </w:rPr>
      </w:pPr>
      <w:r w:rsidRPr="00071757">
        <w:rPr>
          <w:rFonts w:ascii="Calibri" w:hAnsi="Calibri" w:cs="Calibri"/>
          <w:b/>
        </w:rPr>
        <w:t>Comprehensive</w:t>
      </w:r>
      <w:r w:rsidRPr="00071757">
        <w:rPr>
          <w:rFonts w:ascii="Calibri" w:hAnsi="Calibri" w:cs="Calibri"/>
        </w:rPr>
        <w:t xml:space="preserve">: The school will help to ensure that parents and pupils understand what support can be expected to be available across education, health and social care from age 0 to 25 and how to access it. The </w:t>
      </w:r>
      <w:r w:rsidRPr="00071757">
        <w:rPr>
          <w:rFonts w:ascii="Calibri" w:hAnsi="Calibri" w:cs="Calibri"/>
        </w:rPr>
        <w:lastRenderedPageBreak/>
        <w:t>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552E35E9" w14:textId="77777777" w:rsidR="008B464C" w:rsidRPr="00071757" w:rsidRDefault="008B464C" w:rsidP="008B464C">
      <w:pPr>
        <w:pStyle w:val="TNCBodyText"/>
        <w:numPr>
          <w:ilvl w:val="0"/>
          <w:numId w:val="42"/>
        </w:numPr>
        <w:rPr>
          <w:rFonts w:ascii="Calibri" w:hAnsi="Calibri" w:cs="Calibri"/>
        </w:rPr>
      </w:pPr>
      <w:proofErr w:type="gramStart"/>
      <w:r w:rsidRPr="00071757">
        <w:rPr>
          <w:rFonts w:ascii="Calibri" w:hAnsi="Calibri" w:cs="Calibri"/>
          <w:b/>
        </w:rPr>
        <w:t>Up-to-date</w:t>
      </w:r>
      <w:proofErr w:type="gramEnd"/>
      <w:r w:rsidRPr="00071757">
        <w:rPr>
          <w:rFonts w:ascii="Calibri" w:hAnsi="Calibri" w:cs="Calibri"/>
        </w:rPr>
        <w:t xml:space="preserve">: The school will work with the LA to review the Local Offer to ensure that, when parents and pupils access the Local Offer, the information is </w:t>
      </w:r>
      <w:proofErr w:type="gramStart"/>
      <w:r w:rsidRPr="00071757">
        <w:rPr>
          <w:rFonts w:ascii="Calibri" w:hAnsi="Calibri" w:cs="Calibri"/>
        </w:rPr>
        <w:t>up-to-date</w:t>
      </w:r>
      <w:proofErr w:type="gramEnd"/>
      <w:r w:rsidRPr="00071757">
        <w:rPr>
          <w:rFonts w:ascii="Calibri" w:hAnsi="Calibri" w:cs="Calibri"/>
        </w:rPr>
        <w:t>.</w:t>
      </w:r>
    </w:p>
    <w:p w14:paraId="733DE478" w14:textId="5A350181" w:rsidR="000652BA" w:rsidRPr="00714E54" w:rsidRDefault="008B464C" w:rsidP="00F91787">
      <w:pPr>
        <w:pStyle w:val="Policysections"/>
        <w:numPr>
          <w:ilvl w:val="0"/>
          <w:numId w:val="46"/>
        </w:numPr>
        <w:rPr>
          <w:rFonts w:ascii="Calibri" w:hAnsi="Calibri" w:cs="Calibri"/>
          <w:b/>
          <w:bCs/>
          <w:sz w:val="28"/>
          <w:szCs w:val="28"/>
        </w:rPr>
      </w:pPr>
      <w:bookmarkStart w:id="23" w:name="monitoring"/>
      <w:bookmarkEnd w:id="23"/>
      <w:r w:rsidRPr="00714E54">
        <w:rPr>
          <w:rFonts w:ascii="Calibri" w:hAnsi="Calibri" w:cs="Calibri"/>
          <w:b/>
          <w:bCs/>
          <w:sz w:val="28"/>
          <w:szCs w:val="28"/>
        </w:rPr>
        <w:t>Monitoring and review</w:t>
      </w:r>
    </w:p>
    <w:p w14:paraId="0365A81A" w14:textId="1C5206EA" w:rsidR="00CC095E" w:rsidRPr="00071757" w:rsidRDefault="00CC095E" w:rsidP="00CC095E">
      <w:pPr>
        <w:pStyle w:val="TNCBodyText"/>
        <w:rPr>
          <w:rFonts w:ascii="Calibri" w:hAnsi="Calibri" w:cs="Calibri"/>
        </w:rPr>
      </w:pPr>
      <w:r w:rsidRPr="00071757">
        <w:rPr>
          <w:rFonts w:ascii="Calibri" w:hAnsi="Calibri" w:cs="Calibri"/>
        </w:rPr>
        <w:t>The policy is reviewed on an annual basis by the headteacher in conjunction with the governing board</w:t>
      </w:r>
      <w:r w:rsidR="00071757" w:rsidRPr="00071757">
        <w:rPr>
          <w:rFonts w:ascii="Calibri" w:hAnsi="Calibri" w:cs="Calibri"/>
        </w:rPr>
        <w:t>.</w:t>
      </w:r>
    </w:p>
    <w:p w14:paraId="7483E7EF" w14:textId="41860E8C" w:rsidR="00CC095E" w:rsidRPr="00071757" w:rsidRDefault="00CC095E" w:rsidP="00CC095E">
      <w:pPr>
        <w:pStyle w:val="TNCBodyText"/>
      </w:pPr>
      <w:r w:rsidRPr="00071757">
        <w:rPr>
          <w:rFonts w:ascii="Calibri" w:hAnsi="Calibri" w:cs="Calibri"/>
        </w:rPr>
        <w:t>The next scheduled review date for this policy</w:t>
      </w:r>
      <w:r w:rsidRPr="00071757">
        <w:t xml:space="preserve"> is </w:t>
      </w:r>
      <w:r w:rsidR="00071757" w:rsidRPr="00071757">
        <w:rPr>
          <w:b/>
          <w:bCs/>
        </w:rPr>
        <w:t>November 2026</w:t>
      </w:r>
      <w:r w:rsidR="00071757" w:rsidRPr="00071757">
        <w:t>.</w:t>
      </w:r>
    </w:p>
    <w:sectPr w:rsidR="00CC095E" w:rsidRPr="00071757" w:rsidSect="00805ED0">
      <w:headerReference w:type="first" r:id="rId14"/>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531DC" w14:textId="77777777" w:rsidR="006259A0" w:rsidRDefault="006259A0" w:rsidP="00B13020">
      <w:pPr>
        <w:spacing w:after="0" w:line="240" w:lineRule="auto"/>
      </w:pPr>
      <w:r>
        <w:separator/>
      </w:r>
    </w:p>
  </w:endnote>
  <w:endnote w:type="continuationSeparator" w:id="0">
    <w:p w14:paraId="1D8C2903" w14:textId="77777777" w:rsidR="006259A0" w:rsidRDefault="006259A0" w:rsidP="00B13020">
      <w:pPr>
        <w:spacing w:after="0" w:line="240" w:lineRule="auto"/>
      </w:pPr>
      <w:r>
        <w:continuationSeparator/>
      </w:r>
    </w:p>
  </w:endnote>
  <w:endnote w:type="continuationNotice" w:id="1">
    <w:p w14:paraId="2B39D92C" w14:textId="77777777" w:rsidR="006259A0" w:rsidRDefault="006259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3AFD6A7-DCDC-42A9-BD1F-4A71690B333B}"/>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2" w:fontKey="{061AFE32-26B7-45AD-9C6F-92E4633ED6E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71711A9-397D-456A-9A47-B8BD10620601}"/>
    <w:embedBold r:id="rId4" w:fontKey="{131EE677-98B4-488A-92F4-37D354FF198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5E94C0AE" w:rsidR="00EB2245" w:rsidRPr="002E60FF" w:rsidRDefault="00024997" w:rsidP="00071757">
    <w:pPr>
      <w:pStyle w:val="Footer"/>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013C01CB" w:rsidR="00221DF0" w:rsidRPr="00EB422A" w:rsidRDefault="00221DF0" w:rsidP="00480019">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4393D92" id="_x0000_t202" coordsize="21600,21600" o:spt="202" path="m,l,21600r21600,l21600,xe">
              <v:stroke joinstyle="miter"/>
              <v:path gradientshapeok="t" o:connecttype="rect"/>
            </v:shapetype>
            <v:shape id="_x0000_s1028" type="#_x0000_t202" style="position:absolute;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013C01CB" w:rsidR="00221DF0" w:rsidRPr="00EB422A" w:rsidRDefault="00221DF0" w:rsidP="00480019">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5D8CC0A0" w:rsidR="00FF1367" w:rsidRPr="003C790A" w:rsidRDefault="00FF1367" w:rsidP="00701D20">
                              <w:pPr>
                                <w:rPr>
                                  <w:sz w:val="16"/>
                                  <w:szCs w:val="1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7DC5521" id="_x0000_t202" coordsize="21600,21600" o:spt="202" path="m,l,21600r21600,l21600,xe">
                  <v:stroke joinstyle="miter"/>
                  <v:path gradientshapeok="t" o:connecttype="rect"/>
                </v:shapetype>
                <v:shape id="_x0000_s1029"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5D8CC0A0" w:rsidR="00FF1367" w:rsidRPr="003C790A" w:rsidRDefault="00FF1367" w:rsidP="00701D20">
                        <w:pPr>
                          <w:rPr>
                            <w:sz w:val="16"/>
                            <w:szCs w:val="16"/>
                            <w:lang w:val="nl-NL"/>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75B76" w14:textId="77777777" w:rsidR="006259A0" w:rsidRDefault="006259A0" w:rsidP="00B13020">
      <w:pPr>
        <w:spacing w:after="0" w:line="240" w:lineRule="auto"/>
      </w:pPr>
      <w:r>
        <w:separator/>
      </w:r>
    </w:p>
  </w:footnote>
  <w:footnote w:type="continuationSeparator" w:id="0">
    <w:p w14:paraId="468186E2" w14:textId="77777777" w:rsidR="006259A0" w:rsidRDefault="006259A0" w:rsidP="00B13020">
      <w:pPr>
        <w:spacing w:after="0" w:line="240" w:lineRule="auto"/>
      </w:pPr>
      <w:r>
        <w:continuationSeparator/>
      </w:r>
    </w:p>
  </w:footnote>
  <w:footnote w:type="continuationNotice" w:id="1">
    <w:p w14:paraId="5D52FE7C" w14:textId="77777777" w:rsidR="006259A0" w:rsidRDefault="006259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AE7515"/>
    <w:multiLevelType w:val="hybridMultilevel"/>
    <w:tmpl w:val="785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E4DB8"/>
    <w:multiLevelType w:val="hybridMultilevel"/>
    <w:tmpl w:val="7EF2672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E08E3"/>
    <w:multiLevelType w:val="hybridMultilevel"/>
    <w:tmpl w:val="1A6E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1A7EBC"/>
    <w:multiLevelType w:val="hybridMultilevel"/>
    <w:tmpl w:val="ACB2B5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E1794"/>
    <w:multiLevelType w:val="hybridMultilevel"/>
    <w:tmpl w:val="657CE192"/>
    <w:lvl w:ilvl="0" w:tplc="A8FE9240">
      <w:start w:val="1"/>
      <w:numFmt w:val="bullet"/>
      <w:lvlText w:val="&gt;"/>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10"/>
  </w:num>
  <w:num w:numId="2" w16cid:durableId="481041278">
    <w:abstractNumId w:val="29"/>
  </w:num>
  <w:num w:numId="3" w16cid:durableId="716470638">
    <w:abstractNumId w:val="22"/>
  </w:num>
  <w:num w:numId="4" w16cid:durableId="1134248584">
    <w:abstractNumId w:val="35"/>
  </w:num>
  <w:num w:numId="5" w16cid:durableId="1173687907">
    <w:abstractNumId w:val="14"/>
  </w:num>
  <w:num w:numId="6" w16cid:durableId="294140563">
    <w:abstractNumId w:val="25"/>
  </w:num>
  <w:num w:numId="7" w16cid:durableId="525289912">
    <w:abstractNumId w:val="32"/>
  </w:num>
  <w:num w:numId="8" w16cid:durableId="157158469">
    <w:abstractNumId w:val="33"/>
  </w:num>
  <w:num w:numId="9" w16cid:durableId="1640501461">
    <w:abstractNumId w:val="9"/>
  </w:num>
  <w:num w:numId="10" w16cid:durableId="912396414">
    <w:abstractNumId w:val="17"/>
  </w:num>
  <w:num w:numId="11" w16cid:durableId="1179927918">
    <w:abstractNumId w:val="26"/>
  </w:num>
  <w:num w:numId="12" w16cid:durableId="566649275">
    <w:abstractNumId w:val="27"/>
  </w:num>
  <w:num w:numId="13" w16cid:durableId="784151618">
    <w:abstractNumId w:val="3"/>
  </w:num>
  <w:num w:numId="14" w16cid:durableId="1349143469">
    <w:abstractNumId w:val="1"/>
  </w:num>
  <w:num w:numId="15" w16cid:durableId="799960623">
    <w:abstractNumId w:val="38"/>
  </w:num>
  <w:num w:numId="16" w16cid:durableId="1098477402">
    <w:abstractNumId w:val="2"/>
  </w:num>
  <w:num w:numId="17" w16cid:durableId="1916352008">
    <w:abstractNumId w:val="11"/>
  </w:num>
  <w:num w:numId="18" w16cid:durableId="1218709649">
    <w:abstractNumId w:val="19"/>
  </w:num>
  <w:num w:numId="19" w16cid:durableId="1638680024">
    <w:abstractNumId w:val="18"/>
  </w:num>
  <w:num w:numId="20" w16cid:durableId="1601837313">
    <w:abstractNumId w:val="43"/>
  </w:num>
  <w:num w:numId="21" w16cid:durableId="549072950">
    <w:abstractNumId w:val="20"/>
  </w:num>
  <w:num w:numId="22" w16cid:durableId="232785813">
    <w:abstractNumId w:val="34"/>
  </w:num>
  <w:num w:numId="23" w16cid:durableId="1951351894">
    <w:abstractNumId w:val="15"/>
  </w:num>
  <w:num w:numId="24" w16cid:durableId="562107739">
    <w:abstractNumId w:val="39"/>
  </w:num>
  <w:num w:numId="25" w16cid:durableId="2089381646">
    <w:abstractNumId w:val="23"/>
  </w:num>
  <w:num w:numId="26" w16cid:durableId="850753664">
    <w:abstractNumId w:val="7"/>
  </w:num>
  <w:num w:numId="27" w16cid:durableId="1016273614">
    <w:abstractNumId w:val="41"/>
  </w:num>
  <w:num w:numId="28" w16cid:durableId="632441885">
    <w:abstractNumId w:val="12"/>
  </w:num>
  <w:num w:numId="29" w16cid:durableId="2144610995">
    <w:abstractNumId w:val="37"/>
  </w:num>
  <w:num w:numId="30" w16cid:durableId="976371045">
    <w:abstractNumId w:val="4"/>
  </w:num>
  <w:num w:numId="31" w16cid:durableId="2120025558">
    <w:abstractNumId w:val="30"/>
  </w:num>
  <w:num w:numId="32" w16cid:durableId="1976253655">
    <w:abstractNumId w:val="5"/>
  </w:num>
  <w:num w:numId="33" w16cid:durableId="741372660">
    <w:abstractNumId w:val="16"/>
  </w:num>
  <w:num w:numId="34" w16cid:durableId="1990088200">
    <w:abstractNumId w:val="0"/>
  </w:num>
  <w:num w:numId="35" w16cid:durableId="756483613">
    <w:abstractNumId w:val="21"/>
  </w:num>
  <w:num w:numId="36" w16cid:durableId="459306206">
    <w:abstractNumId w:val="13"/>
  </w:num>
  <w:num w:numId="37" w16cid:durableId="1959018855">
    <w:abstractNumId w:val="31"/>
  </w:num>
  <w:num w:numId="38" w16cid:durableId="2122139140">
    <w:abstractNumId w:val="8"/>
  </w:num>
  <w:num w:numId="39" w16cid:durableId="1074820653">
    <w:abstractNumId w:val="24"/>
  </w:num>
  <w:num w:numId="40" w16cid:durableId="1448281361">
    <w:abstractNumId w:val="40"/>
  </w:num>
  <w:num w:numId="41" w16cid:durableId="1134131963">
    <w:abstractNumId w:val="6"/>
  </w:num>
  <w:num w:numId="42" w16cid:durableId="550967023">
    <w:abstractNumId w:val="36"/>
  </w:num>
  <w:num w:numId="43" w16cid:durableId="989135460">
    <w:abstractNumId w:val="28"/>
  </w:num>
  <w:num w:numId="44" w16cid:durableId="210849723">
    <w:abstractNumId w:val="44"/>
  </w:num>
  <w:num w:numId="45" w16cid:durableId="1895968040">
    <w:abstractNumId w:val="32"/>
  </w:num>
  <w:num w:numId="46" w16cid:durableId="84358935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9D2"/>
    <w:rsid w:val="0000253A"/>
    <w:rsid w:val="0000511B"/>
    <w:rsid w:val="000158B6"/>
    <w:rsid w:val="00024997"/>
    <w:rsid w:val="00051515"/>
    <w:rsid w:val="0005152D"/>
    <w:rsid w:val="0006052B"/>
    <w:rsid w:val="000652BA"/>
    <w:rsid w:val="00070758"/>
    <w:rsid w:val="00071757"/>
    <w:rsid w:val="00074377"/>
    <w:rsid w:val="0007660C"/>
    <w:rsid w:val="000819A7"/>
    <w:rsid w:val="00092769"/>
    <w:rsid w:val="000A004B"/>
    <w:rsid w:val="000A74DD"/>
    <w:rsid w:val="000B1A24"/>
    <w:rsid w:val="000B2CDF"/>
    <w:rsid w:val="000C02C1"/>
    <w:rsid w:val="000C178E"/>
    <w:rsid w:val="000C55EC"/>
    <w:rsid w:val="000D339D"/>
    <w:rsid w:val="0011220D"/>
    <w:rsid w:val="0011663F"/>
    <w:rsid w:val="00120687"/>
    <w:rsid w:val="001360A7"/>
    <w:rsid w:val="001522B1"/>
    <w:rsid w:val="00163158"/>
    <w:rsid w:val="00170FDA"/>
    <w:rsid w:val="00172367"/>
    <w:rsid w:val="00174D0E"/>
    <w:rsid w:val="00183912"/>
    <w:rsid w:val="001864B8"/>
    <w:rsid w:val="0019022C"/>
    <w:rsid w:val="0019681D"/>
    <w:rsid w:val="001B02D2"/>
    <w:rsid w:val="001B40F5"/>
    <w:rsid w:val="001C7C6B"/>
    <w:rsid w:val="001D25D2"/>
    <w:rsid w:val="001D6E15"/>
    <w:rsid w:val="001E152C"/>
    <w:rsid w:val="001F2877"/>
    <w:rsid w:val="002007A7"/>
    <w:rsid w:val="00200F0E"/>
    <w:rsid w:val="00212364"/>
    <w:rsid w:val="002150C1"/>
    <w:rsid w:val="00221DF0"/>
    <w:rsid w:val="0025082D"/>
    <w:rsid w:val="0025107E"/>
    <w:rsid w:val="00251AA5"/>
    <w:rsid w:val="002977B3"/>
    <w:rsid w:val="002B4EB4"/>
    <w:rsid w:val="002C0E32"/>
    <w:rsid w:val="002C0EAE"/>
    <w:rsid w:val="002E60FF"/>
    <w:rsid w:val="002F11C9"/>
    <w:rsid w:val="002F2EED"/>
    <w:rsid w:val="00311A23"/>
    <w:rsid w:val="00324B23"/>
    <w:rsid w:val="00324BFB"/>
    <w:rsid w:val="00351618"/>
    <w:rsid w:val="00352C92"/>
    <w:rsid w:val="0038400E"/>
    <w:rsid w:val="0039008E"/>
    <w:rsid w:val="00391C02"/>
    <w:rsid w:val="003A17A1"/>
    <w:rsid w:val="003A3CAB"/>
    <w:rsid w:val="003A6446"/>
    <w:rsid w:val="003A711F"/>
    <w:rsid w:val="003B1FDD"/>
    <w:rsid w:val="003B370F"/>
    <w:rsid w:val="003C790A"/>
    <w:rsid w:val="003D1339"/>
    <w:rsid w:val="003D2762"/>
    <w:rsid w:val="003E338D"/>
    <w:rsid w:val="003F0F7A"/>
    <w:rsid w:val="004003FC"/>
    <w:rsid w:val="0040624F"/>
    <w:rsid w:val="0040750D"/>
    <w:rsid w:val="00423FBD"/>
    <w:rsid w:val="00434163"/>
    <w:rsid w:val="004457DB"/>
    <w:rsid w:val="004631A0"/>
    <w:rsid w:val="00480019"/>
    <w:rsid w:val="004803B0"/>
    <w:rsid w:val="004824D0"/>
    <w:rsid w:val="004875EC"/>
    <w:rsid w:val="00496863"/>
    <w:rsid w:val="00497817"/>
    <w:rsid w:val="00497C79"/>
    <w:rsid w:val="004A34B6"/>
    <w:rsid w:val="004C7D41"/>
    <w:rsid w:val="004D0907"/>
    <w:rsid w:val="004F1319"/>
    <w:rsid w:val="00503C36"/>
    <w:rsid w:val="005104B5"/>
    <w:rsid w:val="00511E8C"/>
    <w:rsid w:val="00512E21"/>
    <w:rsid w:val="00527725"/>
    <w:rsid w:val="005322A8"/>
    <w:rsid w:val="005339D4"/>
    <w:rsid w:val="00535378"/>
    <w:rsid w:val="005401E9"/>
    <w:rsid w:val="00540838"/>
    <w:rsid w:val="00542A0E"/>
    <w:rsid w:val="0054300F"/>
    <w:rsid w:val="00553497"/>
    <w:rsid w:val="00557FB4"/>
    <w:rsid w:val="005727DB"/>
    <w:rsid w:val="00581CB0"/>
    <w:rsid w:val="005A3A24"/>
    <w:rsid w:val="005B410D"/>
    <w:rsid w:val="005B6EF0"/>
    <w:rsid w:val="005E00AE"/>
    <w:rsid w:val="005E4DB9"/>
    <w:rsid w:val="005F4559"/>
    <w:rsid w:val="00600B33"/>
    <w:rsid w:val="0060192A"/>
    <w:rsid w:val="00605298"/>
    <w:rsid w:val="00606459"/>
    <w:rsid w:val="0061303B"/>
    <w:rsid w:val="00614387"/>
    <w:rsid w:val="00624174"/>
    <w:rsid w:val="006259A0"/>
    <w:rsid w:val="00630A37"/>
    <w:rsid w:val="006343C8"/>
    <w:rsid w:val="00641607"/>
    <w:rsid w:val="00645C84"/>
    <w:rsid w:val="006464BC"/>
    <w:rsid w:val="006519CB"/>
    <w:rsid w:val="00662A85"/>
    <w:rsid w:val="00677A94"/>
    <w:rsid w:val="00677F69"/>
    <w:rsid w:val="00692D91"/>
    <w:rsid w:val="006A6D73"/>
    <w:rsid w:val="006B3621"/>
    <w:rsid w:val="006C41BD"/>
    <w:rsid w:val="006D3792"/>
    <w:rsid w:val="006D650B"/>
    <w:rsid w:val="006E02D1"/>
    <w:rsid w:val="006E4554"/>
    <w:rsid w:val="00701D20"/>
    <w:rsid w:val="00701D4B"/>
    <w:rsid w:val="007021D6"/>
    <w:rsid w:val="00705207"/>
    <w:rsid w:val="00714E54"/>
    <w:rsid w:val="00715B58"/>
    <w:rsid w:val="00722828"/>
    <w:rsid w:val="0074548B"/>
    <w:rsid w:val="00746036"/>
    <w:rsid w:val="007466CC"/>
    <w:rsid w:val="0075012B"/>
    <w:rsid w:val="00754D8F"/>
    <w:rsid w:val="00757F80"/>
    <w:rsid w:val="007609B3"/>
    <w:rsid w:val="007727FF"/>
    <w:rsid w:val="007769CF"/>
    <w:rsid w:val="00785148"/>
    <w:rsid w:val="007A79C9"/>
    <w:rsid w:val="007B5442"/>
    <w:rsid w:val="007C0538"/>
    <w:rsid w:val="007C6FE9"/>
    <w:rsid w:val="007D4891"/>
    <w:rsid w:val="007E65E9"/>
    <w:rsid w:val="00802B0C"/>
    <w:rsid w:val="00804275"/>
    <w:rsid w:val="00805ED0"/>
    <w:rsid w:val="008212F9"/>
    <w:rsid w:val="00822253"/>
    <w:rsid w:val="00830C60"/>
    <w:rsid w:val="008355FF"/>
    <w:rsid w:val="008511A3"/>
    <w:rsid w:val="00864887"/>
    <w:rsid w:val="00866C38"/>
    <w:rsid w:val="00872BFC"/>
    <w:rsid w:val="0088219C"/>
    <w:rsid w:val="00890EE1"/>
    <w:rsid w:val="00891F35"/>
    <w:rsid w:val="008A158F"/>
    <w:rsid w:val="008A73AD"/>
    <w:rsid w:val="008B3EE4"/>
    <w:rsid w:val="008B464C"/>
    <w:rsid w:val="008B4D91"/>
    <w:rsid w:val="008B5261"/>
    <w:rsid w:val="008C135F"/>
    <w:rsid w:val="008C5E7D"/>
    <w:rsid w:val="008E04D4"/>
    <w:rsid w:val="008E4FEE"/>
    <w:rsid w:val="009148EC"/>
    <w:rsid w:val="00927244"/>
    <w:rsid w:val="00940571"/>
    <w:rsid w:val="009836F7"/>
    <w:rsid w:val="009866E4"/>
    <w:rsid w:val="00996C7A"/>
    <w:rsid w:val="009B0A6E"/>
    <w:rsid w:val="009B5D83"/>
    <w:rsid w:val="009C6E7A"/>
    <w:rsid w:val="009E2B81"/>
    <w:rsid w:val="009F2185"/>
    <w:rsid w:val="00A03878"/>
    <w:rsid w:val="00A03AF5"/>
    <w:rsid w:val="00A108B7"/>
    <w:rsid w:val="00A1279C"/>
    <w:rsid w:val="00A12C34"/>
    <w:rsid w:val="00A21245"/>
    <w:rsid w:val="00A351F7"/>
    <w:rsid w:val="00A4631D"/>
    <w:rsid w:val="00A543DF"/>
    <w:rsid w:val="00A54BCE"/>
    <w:rsid w:val="00A57D6C"/>
    <w:rsid w:val="00A64568"/>
    <w:rsid w:val="00A73282"/>
    <w:rsid w:val="00A97DEC"/>
    <w:rsid w:val="00AA36D1"/>
    <w:rsid w:val="00AA492B"/>
    <w:rsid w:val="00AB607B"/>
    <w:rsid w:val="00AC1389"/>
    <w:rsid w:val="00AC270C"/>
    <w:rsid w:val="00AC6272"/>
    <w:rsid w:val="00AD0D8E"/>
    <w:rsid w:val="00AE0612"/>
    <w:rsid w:val="00AE494F"/>
    <w:rsid w:val="00AF758E"/>
    <w:rsid w:val="00B041A3"/>
    <w:rsid w:val="00B04465"/>
    <w:rsid w:val="00B13020"/>
    <w:rsid w:val="00B219A6"/>
    <w:rsid w:val="00B256EE"/>
    <w:rsid w:val="00B30FC1"/>
    <w:rsid w:val="00B31FA7"/>
    <w:rsid w:val="00B73EB9"/>
    <w:rsid w:val="00B76B35"/>
    <w:rsid w:val="00B85B45"/>
    <w:rsid w:val="00B90EF2"/>
    <w:rsid w:val="00B95C55"/>
    <w:rsid w:val="00BD25F9"/>
    <w:rsid w:val="00BD2650"/>
    <w:rsid w:val="00BE3087"/>
    <w:rsid w:val="00C06CC9"/>
    <w:rsid w:val="00C53218"/>
    <w:rsid w:val="00C56989"/>
    <w:rsid w:val="00C601F8"/>
    <w:rsid w:val="00C65A84"/>
    <w:rsid w:val="00C72930"/>
    <w:rsid w:val="00C835B9"/>
    <w:rsid w:val="00C93582"/>
    <w:rsid w:val="00C93E26"/>
    <w:rsid w:val="00C97728"/>
    <w:rsid w:val="00C97813"/>
    <w:rsid w:val="00CA0AD9"/>
    <w:rsid w:val="00CA0D32"/>
    <w:rsid w:val="00CA3ACF"/>
    <w:rsid w:val="00CA4F06"/>
    <w:rsid w:val="00CC095E"/>
    <w:rsid w:val="00CC14C8"/>
    <w:rsid w:val="00D00325"/>
    <w:rsid w:val="00D02B52"/>
    <w:rsid w:val="00D559A8"/>
    <w:rsid w:val="00D55C19"/>
    <w:rsid w:val="00D613D9"/>
    <w:rsid w:val="00D74827"/>
    <w:rsid w:val="00D81340"/>
    <w:rsid w:val="00D83810"/>
    <w:rsid w:val="00D93CE9"/>
    <w:rsid w:val="00DA2C3E"/>
    <w:rsid w:val="00DA7DEE"/>
    <w:rsid w:val="00DB3DC7"/>
    <w:rsid w:val="00DD079C"/>
    <w:rsid w:val="00DE2C03"/>
    <w:rsid w:val="00DE31C2"/>
    <w:rsid w:val="00DF2E0A"/>
    <w:rsid w:val="00DF3523"/>
    <w:rsid w:val="00E03A0F"/>
    <w:rsid w:val="00E16C06"/>
    <w:rsid w:val="00E1743A"/>
    <w:rsid w:val="00E20F52"/>
    <w:rsid w:val="00E222F3"/>
    <w:rsid w:val="00E27DFB"/>
    <w:rsid w:val="00E400ED"/>
    <w:rsid w:val="00E61F64"/>
    <w:rsid w:val="00E62201"/>
    <w:rsid w:val="00E63193"/>
    <w:rsid w:val="00E84BC4"/>
    <w:rsid w:val="00EA3F99"/>
    <w:rsid w:val="00EB2245"/>
    <w:rsid w:val="00EB422A"/>
    <w:rsid w:val="00EC024F"/>
    <w:rsid w:val="00ED18ED"/>
    <w:rsid w:val="00EF36EE"/>
    <w:rsid w:val="00F12427"/>
    <w:rsid w:val="00F221CE"/>
    <w:rsid w:val="00F24D3C"/>
    <w:rsid w:val="00F2631D"/>
    <w:rsid w:val="00F40C56"/>
    <w:rsid w:val="00F411BC"/>
    <w:rsid w:val="00F50BBA"/>
    <w:rsid w:val="00F54EB0"/>
    <w:rsid w:val="00F60F10"/>
    <w:rsid w:val="00F662FE"/>
    <w:rsid w:val="00F74F99"/>
    <w:rsid w:val="00F77BE8"/>
    <w:rsid w:val="00F91360"/>
    <w:rsid w:val="00F91787"/>
    <w:rsid w:val="00FA4F7F"/>
    <w:rsid w:val="00FB3C6C"/>
    <w:rsid w:val="00FB638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D890CAF5-7F95-4029-8CBC-DF62B7FE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927244"/>
    <w:pPr>
      <w:spacing w:after="0" w:line="240" w:lineRule="auto"/>
    </w:pPr>
  </w:style>
  <w:style w:type="paragraph" w:styleId="NormalWeb">
    <w:name w:val="Normal (Web)"/>
    <w:basedOn w:val="Normal"/>
    <w:uiPriority w:val="99"/>
    <w:unhideWhenUsed/>
    <w:rsid w:val="00AC62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716730">
      <w:bodyDiv w:val="1"/>
      <w:marLeft w:val="0"/>
      <w:marRight w:val="0"/>
      <w:marTop w:val="0"/>
      <w:marBottom w:val="0"/>
      <w:divBdr>
        <w:top w:val="none" w:sz="0" w:space="0" w:color="auto"/>
        <w:left w:val="none" w:sz="0" w:space="0" w:color="auto"/>
        <w:bottom w:val="none" w:sz="0" w:space="0" w:color="auto"/>
        <w:right w:val="none" w:sz="0" w:space="0" w:color="auto"/>
      </w:divBdr>
    </w:div>
    <w:div w:id="139450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5F312612-F3EE-4DBA-853E-AC01F7DB7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1</TotalTime>
  <Pages>10</Pages>
  <Words>3212</Words>
  <Characters>17701</Characters>
  <Application>Microsoft Office Word</Application>
  <DocSecurity>0</DocSecurity>
  <Lines>327</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Angela Young</cp:lastModifiedBy>
  <cp:revision>3</cp:revision>
  <cp:lastPrinted>2025-11-07T11:03:00Z</cp:lastPrinted>
  <dcterms:created xsi:type="dcterms:W3CDTF">2025-11-10T16:24:00Z</dcterms:created>
  <dcterms:modified xsi:type="dcterms:W3CDTF">2025-12-01T15:33:00Z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