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687F" w14:textId="6E5C4531" w:rsidR="00522C5C" w:rsidRDefault="000625DF" w:rsidP="004D408C">
      <w:pPr>
        <w:jc w:val="center"/>
        <w:rPr>
          <w:b/>
          <w:sz w:val="36"/>
          <w:szCs w:val="36"/>
          <w:u w:val="single"/>
        </w:rPr>
      </w:pPr>
      <w:r>
        <w:rPr>
          <w:noProof/>
        </w:rPr>
        <mc:AlternateContent>
          <mc:Choice Requires="wps">
            <w:drawing>
              <wp:inline distT="0" distB="0" distL="0" distR="0" wp14:anchorId="64D75273" wp14:editId="3382E41D">
                <wp:extent cx="304800" cy="304800"/>
                <wp:effectExtent l="0" t="0" r="0" b="0"/>
                <wp:docPr id="1" name="AutoShape 1" descr="Hill Top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955E3" id="AutoShape 1" o:spid="_x0000_s1026" alt="Hill Top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WmRH19QEAANwDAAAOAAAAAAAAAAAAAAAAAC4CAABkcnMvZTJv&#10;RG9jLnhtbFBLAQItABQABgAIAAAAIQBMoOks2AAAAAMBAAAPAAAAAAAAAAAAAAAAAE8EAABkcnMv&#10;ZG93bnJldi54bWxQSwUGAAAAAAQABADzAAAAVAUAAAAA&#10;" filled="f" stroked="f">
                <o:lock v:ext="edit" aspectratio="t"/>
                <w10:anchorlock/>
              </v:rect>
            </w:pict>
          </mc:Fallback>
        </mc:AlternateContent>
      </w:r>
    </w:p>
    <w:p w14:paraId="279F333E" w14:textId="77777777" w:rsidR="00522C5C" w:rsidRDefault="00522C5C" w:rsidP="004D408C">
      <w:pPr>
        <w:jc w:val="center"/>
        <w:rPr>
          <w:b/>
          <w:sz w:val="36"/>
          <w:szCs w:val="36"/>
          <w:u w:val="single"/>
        </w:rPr>
      </w:pPr>
    </w:p>
    <w:p w14:paraId="686F76A4" w14:textId="20BEDA81" w:rsidR="00522C5C" w:rsidRDefault="00522C5C" w:rsidP="004D408C">
      <w:pPr>
        <w:jc w:val="center"/>
        <w:rPr>
          <w:b/>
          <w:sz w:val="36"/>
          <w:szCs w:val="36"/>
          <w:u w:val="single"/>
        </w:rPr>
      </w:pPr>
    </w:p>
    <w:p w14:paraId="5F41F775" w14:textId="58671A16" w:rsidR="00522C5C" w:rsidRDefault="00522C5C" w:rsidP="004D408C">
      <w:pPr>
        <w:jc w:val="center"/>
        <w:rPr>
          <w:b/>
          <w:sz w:val="36"/>
          <w:szCs w:val="36"/>
          <w:u w:val="single"/>
        </w:rPr>
      </w:pPr>
    </w:p>
    <w:p w14:paraId="3F62644E" w14:textId="33CF119D" w:rsidR="00522C5C" w:rsidRDefault="002732AF" w:rsidP="004D408C">
      <w:pPr>
        <w:jc w:val="center"/>
        <w:rPr>
          <w:b/>
          <w:sz w:val="36"/>
          <w:szCs w:val="36"/>
          <w:u w:val="single"/>
        </w:rPr>
      </w:pPr>
      <w:r>
        <w:rPr>
          <w:noProof/>
        </w:rPr>
        <w:drawing>
          <wp:inline distT="0" distB="0" distL="0" distR="0" wp14:anchorId="29E3887B" wp14:editId="27A176F5">
            <wp:extent cx="3371850" cy="1657350"/>
            <wp:effectExtent l="0" t="0" r="0" b="0"/>
            <wp:docPr id="5" name="Picture 4">
              <a:extLst xmlns:a="http://schemas.openxmlformats.org/drawingml/2006/main">
                <a:ext uri="{FF2B5EF4-FFF2-40B4-BE49-F238E27FC236}">
                  <a16:creationId xmlns:a16="http://schemas.microsoft.com/office/drawing/2014/main" id="{8F7AFBAB-3270-4E00-B1F2-A541D8758B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7AFBAB-3270-4E00-B1F2-A541D8758B0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657350"/>
                    </a:xfrm>
                    <a:prstGeom prst="rect">
                      <a:avLst/>
                    </a:prstGeom>
                    <a:noFill/>
                    <a:ln>
                      <a:noFill/>
                    </a:ln>
                  </pic:spPr>
                </pic:pic>
              </a:graphicData>
            </a:graphic>
          </wp:inline>
        </w:drawing>
      </w:r>
    </w:p>
    <w:p w14:paraId="19F8F3B9" w14:textId="77777777" w:rsidR="00522C5C" w:rsidRDefault="00522C5C" w:rsidP="004D408C">
      <w:pPr>
        <w:jc w:val="center"/>
        <w:rPr>
          <w:b/>
          <w:sz w:val="36"/>
          <w:szCs w:val="36"/>
          <w:u w:val="single"/>
        </w:rPr>
      </w:pPr>
    </w:p>
    <w:p w14:paraId="754ED728" w14:textId="77777777" w:rsidR="00522C5C" w:rsidRDefault="00522C5C" w:rsidP="004D408C">
      <w:pPr>
        <w:jc w:val="center"/>
        <w:rPr>
          <w:b/>
          <w:sz w:val="36"/>
          <w:szCs w:val="36"/>
          <w:u w:val="single"/>
        </w:rPr>
      </w:pPr>
    </w:p>
    <w:p w14:paraId="7BCC8E62" w14:textId="18560E6B" w:rsidR="00522C5C" w:rsidRDefault="00522C5C" w:rsidP="004D408C">
      <w:pPr>
        <w:jc w:val="center"/>
        <w:rPr>
          <w:b/>
          <w:sz w:val="36"/>
          <w:szCs w:val="36"/>
          <w:u w:val="single"/>
        </w:rPr>
      </w:pPr>
    </w:p>
    <w:p w14:paraId="3873EFA5" w14:textId="77777777" w:rsidR="00522C5C" w:rsidRDefault="00522C5C" w:rsidP="004D408C">
      <w:pPr>
        <w:jc w:val="center"/>
        <w:rPr>
          <w:b/>
          <w:sz w:val="36"/>
          <w:szCs w:val="36"/>
          <w:u w:val="single"/>
        </w:rPr>
      </w:pPr>
    </w:p>
    <w:p w14:paraId="02806A70" w14:textId="1F88F795" w:rsidR="000C27E0" w:rsidRDefault="000C27E0" w:rsidP="004D408C">
      <w:pPr>
        <w:jc w:val="center"/>
        <w:rPr>
          <w:b/>
          <w:sz w:val="36"/>
          <w:szCs w:val="36"/>
          <w:u w:val="single"/>
        </w:rPr>
      </w:pPr>
      <w:r w:rsidRPr="000C27E0">
        <w:rPr>
          <w:b/>
          <w:sz w:val="36"/>
          <w:szCs w:val="36"/>
          <w:u w:val="single"/>
        </w:rPr>
        <w:t>Relationships and Sex Education (RSE) Policy</w:t>
      </w:r>
    </w:p>
    <w:p w14:paraId="31F7ABB7" w14:textId="77777777" w:rsidR="006F0B70" w:rsidRDefault="006F0B70" w:rsidP="004D408C">
      <w:pPr>
        <w:jc w:val="center"/>
        <w:rPr>
          <w:b/>
          <w:sz w:val="36"/>
          <w:szCs w:val="36"/>
          <w:u w:val="single"/>
        </w:rPr>
      </w:pPr>
    </w:p>
    <w:p w14:paraId="18F31915" w14:textId="7CF216DD" w:rsidR="006F0B70" w:rsidRDefault="006F0B70" w:rsidP="004D408C">
      <w:pPr>
        <w:jc w:val="center"/>
        <w:rPr>
          <w:b/>
          <w:sz w:val="36"/>
          <w:szCs w:val="36"/>
          <w:u w:val="single"/>
        </w:rPr>
      </w:pPr>
      <w:r>
        <w:rPr>
          <w:b/>
          <w:sz w:val="36"/>
          <w:szCs w:val="36"/>
          <w:u w:val="single"/>
        </w:rPr>
        <w:t>Reviewed January 25</w:t>
      </w:r>
    </w:p>
    <w:p w14:paraId="6443A056" w14:textId="724F958A" w:rsidR="002732AF" w:rsidRDefault="002732AF" w:rsidP="004D408C">
      <w:pPr>
        <w:jc w:val="center"/>
        <w:rPr>
          <w:b/>
          <w:sz w:val="36"/>
          <w:szCs w:val="36"/>
          <w:u w:val="single"/>
        </w:rPr>
      </w:pPr>
    </w:p>
    <w:p w14:paraId="7228C19F" w14:textId="77777777" w:rsidR="00423C15" w:rsidRDefault="00423C15" w:rsidP="004D408C">
      <w:pPr>
        <w:jc w:val="center"/>
        <w:rPr>
          <w:b/>
          <w:sz w:val="36"/>
          <w:szCs w:val="36"/>
          <w:u w:val="single"/>
        </w:rPr>
      </w:pPr>
    </w:p>
    <w:p w14:paraId="137FEA3C" w14:textId="77777777" w:rsidR="00144B65" w:rsidRDefault="00144B65" w:rsidP="000C27E0">
      <w:pPr>
        <w:jc w:val="center"/>
        <w:rPr>
          <w:b/>
          <w:sz w:val="36"/>
          <w:szCs w:val="36"/>
          <w:u w:val="single"/>
        </w:rPr>
      </w:pPr>
    </w:p>
    <w:p w14:paraId="02242DF1" w14:textId="39974D8C" w:rsidR="00144B65" w:rsidRPr="00144B65" w:rsidRDefault="00144B65" w:rsidP="000C27E0">
      <w:pPr>
        <w:jc w:val="center"/>
        <w:rPr>
          <w:sz w:val="36"/>
          <w:szCs w:val="36"/>
        </w:rPr>
      </w:pPr>
    </w:p>
    <w:p w14:paraId="6003649D" w14:textId="7D37D2FE" w:rsidR="002732AF" w:rsidRDefault="002732AF" w:rsidP="002732AF">
      <w:pPr>
        <w:rPr>
          <w:b/>
          <w:sz w:val="36"/>
          <w:szCs w:val="36"/>
          <w:u w:val="single"/>
        </w:rPr>
      </w:pPr>
    </w:p>
    <w:p w14:paraId="70CDF710" w14:textId="77777777" w:rsidR="00303201" w:rsidRDefault="00303201" w:rsidP="002732AF">
      <w:pPr>
        <w:rPr>
          <w:b/>
          <w:sz w:val="36"/>
          <w:szCs w:val="36"/>
          <w:u w:val="single"/>
        </w:rPr>
      </w:pPr>
    </w:p>
    <w:p w14:paraId="7B7C9CE6" w14:textId="77777777" w:rsidR="00303201" w:rsidRDefault="00303201" w:rsidP="007D7FE8">
      <w:pPr>
        <w:rPr>
          <w:rFonts w:asciiTheme="majorHAnsi" w:hAnsiTheme="majorHAnsi" w:cstheme="majorHAnsi"/>
          <w:b/>
          <w:u w:val="single"/>
        </w:rPr>
      </w:pPr>
    </w:p>
    <w:p w14:paraId="49355E68" w14:textId="4A38AE1E" w:rsidR="000C27E0" w:rsidRPr="00303201" w:rsidRDefault="000C27E0" w:rsidP="007D7FE8">
      <w:pPr>
        <w:rPr>
          <w:rFonts w:asciiTheme="majorHAnsi" w:hAnsiTheme="majorHAnsi" w:cstheme="majorHAnsi"/>
          <w:b/>
          <w:sz w:val="28"/>
          <w:szCs w:val="28"/>
          <w:u w:val="single"/>
        </w:rPr>
      </w:pPr>
      <w:r w:rsidRPr="00303201">
        <w:rPr>
          <w:rFonts w:asciiTheme="majorHAnsi" w:hAnsiTheme="majorHAnsi" w:cstheme="majorHAnsi"/>
          <w:b/>
          <w:sz w:val="28"/>
          <w:szCs w:val="28"/>
          <w:u w:val="single"/>
        </w:rPr>
        <w:lastRenderedPageBreak/>
        <w:t>Rationale</w:t>
      </w:r>
    </w:p>
    <w:p w14:paraId="1F738E34" w14:textId="3EE77F84" w:rsidR="008B71EE" w:rsidRDefault="008B71EE" w:rsidP="000C27E0">
      <w:pPr>
        <w:jc w:val="both"/>
        <w:rPr>
          <w:rFonts w:asciiTheme="majorHAnsi" w:hAnsiTheme="majorHAnsi" w:cstheme="majorHAnsi"/>
        </w:rPr>
      </w:pPr>
      <w:r w:rsidRPr="006F787A">
        <w:rPr>
          <w:rFonts w:asciiTheme="majorHAnsi" w:hAnsiTheme="majorHAnsi" w:cstheme="majorHAnsi"/>
        </w:rPr>
        <w:t xml:space="preserve">From September 2020, all schools must have in place a written policy for Relationships and Sex Education (RSE). This policy sets out the framework for Relationships and Sex Education at </w:t>
      </w:r>
      <w:r w:rsidR="000625DF">
        <w:rPr>
          <w:rFonts w:asciiTheme="majorHAnsi" w:hAnsiTheme="majorHAnsi" w:cstheme="majorHAnsi"/>
        </w:rPr>
        <w:t>Hill Top School</w:t>
      </w:r>
      <w:r w:rsidRPr="00835123">
        <w:rPr>
          <w:rFonts w:asciiTheme="majorHAnsi" w:hAnsiTheme="majorHAnsi" w:cstheme="majorHAnsi"/>
        </w:rPr>
        <w:t xml:space="preserve">, providing </w:t>
      </w:r>
      <w:r w:rsidRPr="006F787A">
        <w:rPr>
          <w:rFonts w:asciiTheme="majorHAnsi" w:hAnsiTheme="majorHAnsi" w:cstheme="majorHAnsi"/>
        </w:rPr>
        <w:t xml:space="preserve">clarity on how our RSE curriculum is informed, organised and delivered.  </w:t>
      </w:r>
    </w:p>
    <w:p w14:paraId="56C531BC" w14:textId="59A7D078" w:rsidR="00303201" w:rsidRDefault="00303201" w:rsidP="00303201">
      <w:pPr>
        <w:jc w:val="both"/>
      </w:pPr>
      <w:r>
        <w:t xml:space="preserve">At </w:t>
      </w:r>
      <w:r w:rsidRPr="00303201">
        <w:rPr>
          <w:b/>
        </w:rPr>
        <w:t>Hill Top School</w:t>
      </w:r>
      <w:r w:rsidRPr="00303201">
        <w:t xml:space="preserve">, </w:t>
      </w:r>
      <w:r>
        <w:t>we understand the importance of educating pupils about sex, relationships and their health, for them to make responsible and well-informed decisions in their lives.</w:t>
      </w:r>
    </w:p>
    <w:p w14:paraId="6611D23C" w14:textId="77777777" w:rsidR="00303201" w:rsidRDefault="00303201" w:rsidP="00303201">
      <w:pPr>
        <w:jc w:val="both"/>
      </w:pPr>
      <w:r>
        <w:t>The teaching of RSHE can help to prepare pupils for the opportunities, responsibilities and experiences of adult life. It allows us to promote the spiritual, moral, social, cultural, mental and physical development of pupils at school and in the wider society.</w:t>
      </w:r>
    </w:p>
    <w:p w14:paraId="46791ED4" w14:textId="016CE924" w:rsidR="00303201" w:rsidRPr="006F787A" w:rsidRDefault="00303201" w:rsidP="000C27E0">
      <w:pPr>
        <w:jc w:val="both"/>
        <w:rPr>
          <w:rFonts w:asciiTheme="majorHAnsi" w:hAnsiTheme="majorHAnsi" w:cstheme="majorHAnsi"/>
        </w:rPr>
      </w:pPr>
      <w:r>
        <w:t xml:space="preserve">We have an obligation to provide pupils with high-quality, evidence and age-appropriate/cognitive understanding  of these subjects and especially ensuring their own personal safety. </w:t>
      </w:r>
    </w:p>
    <w:p w14:paraId="2F23333D" w14:textId="7764F166" w:rsidR="00AB6502" w:rsidRDefault="00AB6502" w:rsidP="00AB6502">
      <w:pPr>
        <w:jc w:val="both"/>
        <w:rPr>
          <w:rFonts w:asciiTheme="majorHAnsi" w:hAnsiTheme="majorHAnsi" w:cstheme="majorHAnsi"/>
        </w:rPr>
      </w:pPr>
      <w:r w:rsidRPr="006F787A">
        <w:rPr>
          <w:rFonts w:asciiTheme="majorHAnsi" w:hAnsiTheme="majorHAnsi" w:cstheme="majorHAnsi"/>
        </w:rPr>
        <w:t>This policy was reviewed and developed in response to the following guidance:</w:t>
      </w:r>
    </w:p>
    <w:p w14:paraId="402EC6E5" w14:textId="3E51B0F4" w:rsidR="00303201" w:rsidRDefault="00303201" w:rsidP="00303201">
      <w:pPr>
        <w:pStyle w:val="Heading1"/>
        <w:numPr>
          <w:ilvl w:val="0"/>
          <w:numId w:val="0"/>
        </w:numPr>
        <w:tabs>
          <w:tab w:val="left" w:pos="720"/>
        </w:tabs>
        <w:ind w:left="357" w:hanging="357"/>
        <w:rPr>
          <w:rFonts w:eastAsiaTheme="minorHAnsi"/>
          <w:b/>
        </w:rPr>
      </w:pPr>
      <w:r>
        <w:rPr>
          <w:rFonts w:eastAsiaTheme="minorHAnsi"/>
          <w:b/>
        </w:rPr>
        <w:t>Legal framework</w:t>
      </w:r>
    </w:p>
    <w:p w14:paraId="5D911B47" w14:textId="2098DF95" w:rsidR="00303201" w:rsidRDefault="00303201" w:rsidP="00303201">
      <w:pPr>
        <w:spacing w:before="200"/>
        <w:jc w:val="both"/>
      </w:pPr>
      <w:r>
        <w:t xml:space="preserve">This policy has due regard to all relevant legislation and statutory guidance including, but not limited to, the following: </w:t>
      </w:r>
    </w:p>
    <w:p w14:paraId="22D055B3" w14:textId="77777777" w:rsidR="00303201" w:rsidRDefault="00303201" w:rsidP="00303201">
      <w:pPr>
        <w:pStyle w:val="ListParagraph"/>
        <w:numPr>
          <w:ilvl w:val="0"/>
          <w:numId w:val="12"/>
        </w:numPr>
        <w:spacing w:after="200" w:line="276" w:lineRule="auto"/>
        <w:jc w:val="both"/>
      </w:pPr>
      <w:r>
        <w:t>Equality Act 2010</w:t>
      </w:r>
    </w:p>
    <w:p w14:paraId="6E0D0D1D" w14:textId="77777777" w:rsidR="00214B78" w:rsidRDefault="00214B78" w:rsidP="00214B78">
      <w:pPr>
        <w:pStyle w:val="ListParagraph"/>
        <w:numPr>
          <w:ilvl w:val="0"/>
          <w:numId w:val="12"/>
        </w:numPr>
        <w:spacing w:after="200" w:line="276" w:lineRule="auto"/>
        <w:jc w:val="both"/>
      </w:pPr>
      <w:r>
        <w:t>Children and Social Work Act 2017</w:t>
      </w:r>
    </w:p>
    <w:p w14:paraId="2D7484E0" w14:textId="77777777" w:rsidR="00303201" w:rsidRDefault="00303201" w:rsidP="00303201">
      <w:pPr>
        <w:pStyle w:val="ListParagraph"/>
        <w:numPr>
          <w:ilvl w:val="0"/>
          <w:numId w:val="12"/>
        </w:numPr>
        <w:spacing w:after="200" w:line="276" w:lineRule="auto"/>
        <w:jc w:val="both"/>
      </w:pPr>
      <w:r>
        <w:t xml:space="preserve">The Relationships Education, Relationships and Sex Education and Health Education (England) Regulations 2019 </w:t>
      </w:r>
    </w:p>
    <w:p w14:paraId="6A1A5ED6" w14:textId="77777777" w:rsidR="00303201" w:rsidRDefault="00303201" w:rsidP="00303201">
      <w:pPr>
        <w:pStyle w:val="ListParagraph"/>
        <w:numPr>
          <w:ilvl w:val="0"/>
          <w:numId w:val="12"/>
        </w:numPr>
        <w:spacing w:after="200" w:line="276" w:lineRule="auto"/>
        <w:jc w:val="both"/>
      </w:pPr>
      <w:r>
        <w:t>Children and Social Work Act 2017</w:t>
      </w:r>
    </w:p>
    <w:p w14:paraId="13B480E7" w14:textId="255B236F" w:rsidR="00214B78" w:rsidRDefault="00214B78" w:rsidP="00303201">
      <w:pPr>
        <w:pStyle w:val="ListParagraph"/>
        <w:numPr>
          <w:ilvl w:val="0"/>
          <w:numId w:val="12"/>
        </w:numPr>
        <w:spacing w:after="200" w:line="276" w:lineRule="auto"/>
        <w:jc w:val="both"/>
      </w:pPr>
      <w:r>
        <w:t>DfE (202</w:t>
      </w:r>
      <w:r w:rsidR="00D748AA">
        <w:t>5</w:t>
      </w:r>
      <w:r>
        <w:t>) “Keeping children safe in education 202</w:t>
      </w:r>
      <w:r w:rsidR="00D748AA">
        <w:t>5</w:t>
      </w:r>
      <w:r>
        <w:t>”</w:t>
      </w:r>
    </w:p>
    <w:p w14:paraId="127DD89B" w14:textId="77777777" w:rsidR="00303201" w:rsidRDefault="00303201" w:rsidP="00303201">
      <w:pPr>
        <w:pStyle w:val="ListParagraph"/>
        <w:numPr>
          <w:ilvl w:val="0"/>
          <w:numId w:val="12"/>
        </w:numPr>
        <w:spacing w:after="200" w:line="276" w:lineRule="auto"/>
        <w:jc w:val="both"/>
      </w:pPr>
      <w:r>
        <w:t>DfE (2021) ‘Teaching about relationships, sex and health’</w:t>
      </w:r>
    </w:p>
    <w:p w14:paraId="00EB7EAA" w14:textId="77777777" w:rsidR="00303201" w:rsidRDefault="00303201" w:rsidP="00303201">
      <w:pPr>
        <w:pStyle w:val="ListParagraph"/>
        <w:numPr>
          <w:ilvl w:val="0"/>
          <w:numId w:val="12"/>
        </w:numPr>
        <w:spacing w:after="200" w:line="276" w:lineRule="auto"/>
        <w:jc w:val="both"/>
      </w:pPr>
      <w:r>
        <w:t>DfE (2019) ‘Relationships Education, Relationships and Sex Education (RSE) and Health Education’</w:t>
      </w:r>
    </w:p>
    <w:p w14:paraId="3FDD5BA2"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 xml:space="preserve">Relationships Education, Relationships and Sex Education (RSE) and Health Education (DfE, 2019) </w:t>
      </w:r>
    </w:p>
    <w:p w14:paraId="2A11250D" w14:textId="77777777" w:rsidR="00805EFF" w:rsidRPr="006F787A" w:rsidRDefault="00805EFF"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16-19 Study Programmes Guidance (DfE/ESFA, 2019)</w:t>
      </w:r>
    </w:p>
    <w:p w14:paraId="6C88EF5F"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Sexual violence and sexual harassment between children in schools and colleges (DfE, 2018)</w:t>
      </w:r>
    </w:p>
    <w:p w14:paraId="5C53F556"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Preventing and tackling bullying (DfE, 2017)</w:t>
      </w:r>
    </w:p>
    <w:p w14:paraId="1BF7DEC1" w14:textId="77777777" w:rsidR="00AB5457" w:rsidRPr="006F787A" w:rsidRDefault="00884F4C"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Sexting in Schools and C</w:t>
      </w:r>
      <w:r w:rsidR="00AB5457" w:rsidRPr="006F787A">
        <w:rPr>
          <w:rFonts w:asciiTheme="majorHAnsi" w:hAnsiTheme="majorHAnsi" w:cstheme="majorHAnsi"/>
        </w:rPr>
        <w:t>olleges: Responding to incidents and safeguarding young people (UKCCIS, 2016)</w:t>
      </w:r>
    </w:p>
    <w:p w14:paraId="0F2944EB"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Special educational needs and disability code of practice: 0 to 25 years (DfE, 2015)</w:t>
      </w:r>
    </w:p>
    <w:p w14:paraId="3D45A4B1" w14:textId="77777777" w:rsidR="00AB6502" w:rsidRPr="006F787A"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Equality Act 2010: advice for schools (DfE, 2014)</w:t>
      </w:r>
    </w:p>
    <w:p w14:paraId="33CBF26B" w14:textId="1DE6B991" w:rsidR="00AB6502" w:rsidRDefault="00AB6502" w:rsidP="00805EFF">
      <w:pPr>
        <w:pStyle w:val="ListParagraph"/>
        <w:numPr>
          <w:ilvl w:val="0"/>
          <w:numId w:val="2"/>
        </w:numPr>
        <w:jc w:val="both"/>
        <w:rPr>
          <w:rFonts w:asciiTheme="majorHAnsi" w:hAnsiTheme="majorHAnsi" w:cstheme="majorHAnsi"/>
        </w:rPr>
      </w:pPr>
      <w:r w:rsidRPr="006F787A">
        <w:rPr>
          <w:rFonts w:asciiTheme="majorHAnsi" w:hAnsiTheme="majorHAnsi" w:cstheme="majorHAnsi"/>
        </w:rPr>
        <w:t>National Curriculum in England – Key Stages 1-4 (DfE, 2014)</w:t>
      </w:r>
    </w:p>
    <w:p w14:paraId="3769A82C" w14:textId="77777777" w:rsidR="00303201" w:rsidRPr="00303201" w:rsidRDefault="00303201" w:rsidP="00303201">
      <w:pPr>
        <w:jc w:val="both"/>
        <w:rPr>
          <w:rFonts w:asciiTheme="majorHAnsi" w:hAnsiTheme="majorHAnsi" w:cstheme="majorHAnsi"/>
        </w:rPr>
      </w:pPr>
    </w:p>
    <w:p w14:paraId="321FBDBA" w14:textId="77777777" w:rsidR="00115D47" w:rsidRPr="006F787A" w:rsidRDefault="00115D47" w:rsidP="00115D47">
      <w:pPr>
        <w:jc w:val="both"/>
        <w:rPr>
          <w:rFonts w:asciiTheme="majorHAnsi" w:hAnsiTheme="majorHAnsi" w:cstheme="majorHAnsi"/>
        </w:rPr>
      </w:pPr>
      <w:r w:rsidRPr="006F787A">
        <w:rPr>
          <w:rFonts w:asciiTheme="majorHAnsi" w:hAnsiTheme="majorHAnsi" w:cstheme="majorHAnsi"/>
        </w:rPr>
        <w:t>This policy should be read in conjunction with the following school policies:</w:t>
      </w:r>
    </w:p>
    <w:p w14:paraId="06BE4DA8"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Child Protection Policy</w:t>
      </w:r>
      <w:r w:rsidR="002656FE" w:rsidRPr="006F787A">
        <w:rPr>
          <w:rFonts w:asciiTheme="majorHAnsi" w:hAnsiTheme="majorHAnsi" w:cstheme="majorHAnsi"/>
        </w:rPr>
        <w:t xml:space="preserve"> and Procedures</w:t>
      </w:r>
    </w:p>
    <w:p w14:paraId="4DB5EBA4"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Anti-Bullying Policy</w:t>
      </w:r>
    </w:p>
    <w:p w14:paraId="571DC29A"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Positive Behaviour Support Policy</w:t>
      </w:r>
    </w:p>
    <w:p w14:paraId="2BBF677C" w14:textId="77777777"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lastRenderedPageBreak/>
        <w:t>SEN Policy</w:t>
      </w:r>
    </w:p>
    <w:p w14:paraId="68F1DC35" w14:textId="5A414BC8" w:rsidR="00115D47" w:rsidRPr="006F787A" w:rsidRDefault="00115D47"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Equal</w:t>
      </w:r>
      <w:r w:rsidR="00303201">
        <w:rPr>
          <w:rFonts w:asciiTheme="majorHAnsi" w:hAnsiTheme="majorHAnsi" w:cstheme="majorHAnsi"/>
        </w:rPr>
        <w:t>ity</w:t>
      </w:r>
      <w:r w:rsidRPr="006F787A">
        <w:rPr>
          <w:rFonts w:asciiTheme="majorHAnsi" w:hAnsiTheme="majorHAnsi" w:cstheme="majorHAnsi"/>
        </w:rPr>
        <w:t xml:space="preserve"> Policy</w:t>
      </w:r>
    </w:p>
    <w:p w14:paraId="20F17A69" w14:textId="77777777" w:rsidR="00C04A63" w:rsidRPr="006F787A" w:rsidRDefault="00C04A63"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Online Safety Policy</w:t>
      </w:r>
    </w:p>
    <w:p w14:paraId="6AF1C3F1" w14:textId="77777777" w:rsidR="00C04A63" w:rsidRPr="006F787A" w:rsidRDefault="00C04A63" w:rsidP="00115D47">
      <w:pPr>
        <w:pStyle w:val="ListParagraph"/>
        <w:numPr>
          <w:ilvl w:val="0"/>
          <w:numId w:val="3"/>
        </w:numPr>
        <w:jc w:val="both"/>
        <w:rPr>
          <w:rFonts w:asciiTheme="majorHAnsi" w:hAnsiTheme="majorHAnsi" w:cstheme="majorHAnsi"/>
        </w:rPr>
      </w:pPr>
      <w:r w:rsidRPr="006F787A">
        <w:rPr>
          <w:rFonts w:asciiTheme="majorHAnsi" w:hAnsiTheme="majorHAnsi" w:cstheme="majorHAnsi"/>
        </w:rPr>
        <w:t>IT Systems and Services Acceptable Use Policy</w:t>
      </w:r>
    </w:p>
    <w:p w14:paraId="57F6DE6C" w14:textId="77777777" w:rsidR="001B67B5" w:rsidRPr="006F787A" w:rsidRDefault="00115D47" w:rsidP="001B67B5">
      <w:pPr>
        <w:pStyle w:val="ListParagraph"/>
        <w:numPr>
          <w:ilvl w:val="0"/>
          <w:numId w:val="3"/>
        </w:numPr>
        <w:jc w:val="both"/>
        <w:rPr>
          <w:rFonts w:asciiTheme="majorHAnsi" w:hAnsiTheme="majorHAnsi" w:cstheme="majorHAnsi"/>
        </w:rPr>
      </w:pPr>
      <w:r w:rsidRPr="006F787A">
        <w:rPr>
          <w:rFonts w:asciiTheme="majorHAnsi" w:hAnsiTheme="majorHAnsi" w:cstheme="majorHAnsi"/>
        </w:rPr>
        <w:t>SMSC and British Values Policy</w:t>
      </w:r>
    </w:p>
    <w:p w14:paraId="34BFC866" w14:textId="77777777" w:rsidR="00A7413C" w:rsidRPr="006F787A" w:rsidRDefault="00A7413C" w:rsidP="00A7413C">
      <w:pPr>
        <w:jc w:val="both"/>
        <w:rPr>
          <w:rFonts w:asciiTheme="majorHAnsi" w:hAnsiTheme="majorHAnsi" w:cstheme="majorHAnsi"/>
          <w:b/>
          <w:u w:val="single"/>
        </w:rPr>
      </w:pPr>
      <w:r w:rsidRPr="006F787A">
        <w:rPr>
          <w:rFonts w:asciiTheme="majorHAnsi" w:hAnsiTheme="majorHAnsi" w:cstheme="majorHAnsi"/>
          <w:b/>
          <w:u w:val="single"/>
        </w:rPr>
        <w:t>Aims and Intent</w:t>
      </w:r>
    </w:p>
    <w:p w14:paraId="3C77D1DD" w14:textId="3093CBBF" w:rsidR="00A7413C" w:rsidRPr="006F787A" w:rsidRDefault="00A7413C" w:rsidP="00A7413C">
      <w:pPr>
        <w:jc w:val="both"/>
        <w:rPr>
          <w:rFonts w:asciiTheme="majorHAnsi" w:hAnsiTheme="majorHAnsi" w:cstheme="majorHAnsi"/>
        </w:rPr>
      </w:pPr>
      <w:r w:rsidRPr="006F787A">
        <w:rPr>
          <w:rFonts w:asciiTheme="majorHAnsi" w:hAnsiTheme="majorHAnsi" w:cstheme="majorHAnsi"/>
        </w:rPr>
        <w:t xml:space="preserve">At </w:t>
      </w:r>
      <w:r w:rsidR="000625DF">
        <w:rPr>
          <w:rFonts w:asciiTheme="majorHAnsi" w:hAnsiTheme="majorHAnsi" w:cstheme="majorHAnsi"/>
        </w:rPr>
        <w:t>Hill Top School</w:t>
      </w:r>
      <w:r w:rsidR="00835123" w:rsidRPr="00835123">
        <w:rPr>
          <w:rFonts w:asciiTheme="majorHAnsi" w:hAnsiTheme="majorHAnsi" w:cstheme="majorHAnsi"/>
        </w:rPr>
        <w:t>,</w:t>
      </w:r>
      <w:r w:rsidRPr="00835123">
        <w:rPr>
          <w:rFonts w:asciiTheme="majorHAnsi" w:hAnsiTheme="majorHAnsi" w:cstheme="majorHAnsi"/>
        </w:rPr>
        <w:t xml:space="preserve"> our over</w:t>
      </w:r>
      <w:r w:rsidRPr="006F787A">
        <w:rPr>
          <w:rFonts w:asciiTheme="majorHAnsi" w:hAnsiTheme="majorHAnsi" w:cstheme="majorHAnsi"/>
        </w:rPr>
        <w:t>-arching aims for RSE are as follows:</w:t>
      </w:r>
    </w:p>
    <w:p w14:paraId="5BBAD8D6" w14:textId="69B8F3E6" w:rsidR="007623B3" w:rsidRPr="006F787A" w:rsidRDefault="007623B3"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deliver</w:t>
      </w:r>
      <w:r w:rsidR="00A7413C" w:rsidRPr="006F787A">
        <w:rPr>
          <w:rFonts w:asciiTheme="majorHAnsi" w:hAnsiTheme="majorHAnsi" w:cstheme="majorHAnsi"/>
        </w:rPr>
        <w:t xml:space="preserve"> high-</w:t>
      </w:r>
      <w:r w:rsidR="00C85AE2">
        <w:rPr>
          <w:rFonts w:asciiTheme="majorHAnsi" w:hAnsiTheme="majorHAnsi" w:cstheme="majorHAnsi"/>
        </w:rPr>
        <w:t xml:space="preserve">quality, </w:t>
      </w:r>
      <w:r w:rsidR="00A7413C" w:rsidRPr="006F787A">
        <w:rPr>
          <w:rFonts w:asciiTheme="majorHAnsi" w:hAnsiTheme="majorHAnsi" w:cstheme="majorHAnsi"/>
        </w:rPr>
        <w:t>age-appropriate</w:t>
      </w:r>
      <w:r w:rsidR="00303201">
        <w:rPr>
          <w:rFonts w:asciiTheme="majorHAnsi" w:hAnsiTheme="majorHAnsi" w:cstheme="majorHAnsi"/>
        </w:rPr>
        <w:t xml:space="preserve"> (taking in consideration – cognitive </w:t>
      </w:r>
      <w:r w:rsidR="00C85AE2">
        <w:rPr>
          <w:rFonts w:asciiTheme="majorHAnsi" w:hAnsiTheme="majorHAnsi" w:cstheme="majorHAnsi"/>
        </w:rPr>
        <w:t xml:space="preserve"> and ability appropriate</w:t>
      </w:r>
      <w:r w:rsidRPr="006F787A">
        <w:rPr>
          <w:rFonts w:asciiTheme="majorHAnsi" w:hAnsiTheme="majorHAnsi" w:cstheme="majorHAnsi"/>
        </w:rPr>
        <w:t xml:space="preserve"> </w:t>
      </w:r>
      <w:r w:rsidR="00A7413C" w:rsidRPr="006F787A">
        <w:rPr>
          <w:rFonts w:asciiTheme="majorHAnsi" w:hAnsiTheme="majorHAnsi" w:cstheme="majorHAnsi"/>
        </w:rPr>
        <w:t>RSE</w:t>
      </w:r>
      <w:r w:rsidRPr="006F787A">
        <w:rPr>
          <w:rFonts w:asciiTheme="majorHAnsi" w:hAnsiTheme="majorHAnsi" w:cstheme="majorHAnsi"/>
        </w:rPr>
        <w:t xml:space="preserve"> lessons as part of our overall planned school</w:t>
      </w:r>
      <w:r w:rsidR="00A7413C" w:rsidRPr="006F787A">
        <w:rPr>
          <w:rFonts w:asciiTheme="majorHAnsi" w:hAnsiTheme="majorHAnsi" w:cstheme="majorHAnsi"/>
        </w:rPr>
        <w:t xml:space="preserve"> curric</w:t>
      </w:r>
      <w:r w:rsidRPr="006F787A">
        <w:rPr>
          <w:rFonts w:asciiTheme="majorHAnsi" w:hAnsiTheme="majorHAnsi" w:cstheme="majorHAnsi"/>
        </w:rPr>
        <w:t>ulum</w:t>
      </w:r>
      <w:r w:rsidR="007E33F8" w:rsidRPr="006F787A">
        <w:rPr>
          <w:rFonts w:asciiTheme="majorHAnsi" w:hAnsiTheme="majorHAnsi" w:cstheme="majorHAnsi"/>
        </w:rPr>
        <w:t xml:space="preserve"> and ethos</w:t>
      </w:r>
      <w:r w:rsidRPr="006F787A">
        <w:rPr>
          <w:rFonts w:asciiTheme="majorHAnsi" w:hAnsiTheme="majorHAnsi" w:cstheme="majorHAnsi"/>
        </w:rPr>
        <w:t xml:space="preserve"> </w:t>
      </w:r>
    </w:p>
    <w:p w14:paraId="2A1D6382" w14:textId="77777777" w:rsidR="00A7413C" w:rsidRPr="006F787A" w:rsidRDefault="007623B3"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fulfil our legal</w:t>
      </w:r>
      <w:r w:rsidR="00A7413C" w:rsidRPr="006F787A">
        <w:rPr>
          <w:rFonts w:asciiTheme="majorHAnsi" w:hAnsiTheme="majorHAnsi" w:cstheme="majorHAnsi"/>
        </w:rPr>
        <w:t xml:space="preserve"> obligations</w:t>
      </w:r>
      <w:r w:rsidRPr="006F787A">
        <w:rPr>
          <w:rFonts w:asciiTheme="majorHAnsi" w:hAnsiTheme="majorHAnsi" w:cstheme="majorHAnsi"/>
        </w:rPr>
        <w:t xml:space="preserve"> related to RSE</w:t>
      </w:r>
      <w:r w:rsidR="00A7413C" w:rsidRPr="006F787A">
        <w:rPr>
          <w:rFonts w:asciiTheme="majorHAnsi" w:hAnsiTheme="majorHAnsi" w:cstheme="majorHAnsi"/>
        </w:rPr>
        <w:t xml:space="preserve">, </w:t>
      </w:r>
      <w:r w:rsidRPr="006F787A">
        <w:rPr>
          <w:rFonts w:asciiTheme="majorHAnsi" w:hAnsiTheme="majorHAnsi" w:cstheme="majorHAnsi"/>
        </w:rPr>
        <w:t>whilst taking</w:t>
      </w:r>
      <w:r w:rsidR="00A7413C" w:rsidRPr="006F787A">
        <w:rPr>
          <w:rFonts w:asciiTheme="majorHAnsi" w:hAnsiTheme="majorHAnsi" w:cstheme="majorHAnsi"/>
        </w:rPr>
        <w:t xml:space="preserve"> account </w:t>
      </w:r>
      <w:r w:rsidRPr="006F787A">
        <w:rPr>
          <w:rFonts w:asciiTheme="majorHAnsi" w:hAnsiTheme="majorHAnsi" w:cstheme="majorHAnsi"/>
        </w:rPr>
        <w:t xml:space="preserve">of parental views </w:t>
      </w:r>
    </w:p>
    <w:p w14:paraId="447F3CEE" w14:textId="77777777" w:rsidR="004367D1"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ensure pupils are provided with accurate information from reliable sources</w:t>
      </w:r>
      <w:r w:rsidR="007623B3" w:rsidRPr="006F787A">
        <w:rPr>
          <w:rFonts w:asciiTheme="majorHAnsi" w:hAnsiTheme="majorHAnsi" w:cstheme="majorHAnsi"/>
        </w:rPr>
        <w:t xml:space="preserve"> </w:t>
      </w:r>
    </w:p>
    <w:p w14:paraId="605153F8" w14:textId="01D5DE00" w:rsidR="00A7413C" w:rsidRPr="006F787A" w:rsidRDefault="004367D1"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 xml:space="preserve">To use a range of appropriate </w:t>
      </w:r>
      <w:r w:rsidR="007623B3" w:rsidRPr="006F787A">
        <w:rPr>
          <w:rFonts w:asciiTheme="majorHAnsi" w:hAnsiTheme="majorHAnsi" w:cstheme="majorHAnsi"/>
        </w:rPr>
        <w:t xml:space="preserve">resources matched to the strengths </w:t>
      </w:r>
      <w:r w:rsidRPr="006F787A">
        <w:rPr>
          <w:rFonts w:asciiTheme="majorHAnsi" w:hAnsiTheme="majorHAnsi" w:cstheme="majorHAnsi"/>
        </w:rPr>
        <w:t>and needs of individual pupils</w:t>
      </w:r>
    </w:p>
    <w:p w14:paraId="2B0F454F" w14:textId="77777777" w:rsidR="00A7413C"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provide pupils with opportunities to engage positively in sensitive discussions and enable them to have the confidence to ask questions</w:t>
      </w:r>
      <w:r w:rsidR="007623B3" w:rsidRPr="006F787A">
        <w:rPr>
          <w:rFonts w:asciiTheme="majorHAnsi" w:hAnsiTheme="majorHAnsi" w:cstheme="majorHAnsi"/>
        </w:rPr>
        <w:t xml:space="preserve"> to help address any misconceptions</w:t>
      </w:r>
    </w:p>
    <w:p w14:paraId="03E2B6FA" w14:textId="77777777" w:rsidR="00A7413C" w:rsidRPr="006F787A" w:rsidRDefault="00A7413C" w:rsidP="00A7413C">
      <w:pPr>
        <w:pStyle w:val="ListParagraph"/>
        <w:numPr>
          <w:ilvl w:val="0"/>
          <w:numId w:val="8"/>
        </w:numPr>
        <w:jc w:val="both"/>
        <w:rPr>
          <w:rFonts w:asciiTheme="majorHAnsi" w:hAnsiTheme="majorHAnsi" w:cstheme="majorHAnsi"/>
        </w:rPr>
      </w:pPr>
      <w:r w:rsidRPr="006F787A">
        <w:rPr>
          <w:rFonts w:asciiTheme="majorHAnsi" w:hAnsiTheme="majorHAnsi" w:cstheme="majorHAnsi"/>
        </w:rPr>
        <w:t>To encourage pupils to remember w</w:t>
      </w:r>
      <w:r w:rsidR="007623B3" w:rsidRPr="006F787A">
        <w:rPr>
          <w:rFonts w:asciiTheme="majorHAnsi" w:hAnsiTheme="majorHAnsi" w:cstheme="majorHAnsi"/>
        </w:rPr>
        <w:t>hat they learn to support their ongoing preparation for the future</w:t>
      </w:r>
    </w:p>
    <w:p w14:paraId="2B924F0B" w14:textId="77777777" w:rsidR="005F2EC3" w:rsidRPr="006F787A" w:rsidRDefault="00A7413C" w:rsidP="00574970">
      <w:pPr>
        <w:jc w:val="both"/>
        <w:rPr>
          <w:rFonts w:asciiTheme="majorHAnsi" w:hAnsiTheme="majorHAnsi" w:cstheme="majorHAnsi"/>
        </w:rPr>
      </w:pPr>
      <w:r w:rsidRPr="006F787A">
        <w:rPr>
          <w:rFonts w:asciiTheme="majorHAnsi" w:hAnsiTheme="majorHAnsi" w:cstheme="majorHAnsi"/>
        </w:rPr>
        <w:t xml:space="preserve">In order to achieve our aims, we will </w:t>
      </w:r>
      <w:r w:rsidR="007D7FE8" w:rsidRPr="006F787A">
        <w:rPr>
          <w:rFonts w:asciiTheme="majorHAnsi" w:hAnsiTheme="majorHAnsi" w:cstheme="majorHAnsi"/>
        </w:rPr>
        <w:t xml:space="preserve">plan and </w:t>
      </w:r>
      <w:r w:rsidRPr="006F787A">
        <w:rPr>
          <w:rFonts w:asciiTheme="majorHAnsi" w:hAnsiTheme="majorHAnsi" w:cstheme="majorHAnsi"/>
        </w:rPr>
        <w:t>teach the</w:t>
      </w:r>
      <w:r w:rsidR="007D7FE8" w:rsidRPr="006F787A">
        <w:rPr>
          <w:rFonts w:asciiTheme="majorHAnsi" w:hAnsiTheme="majorHAnsi" w:cstheme="majorHAnsi"/>
        </w:rPr>
        <w:t xml:space="preserve"> RSE</w:t>
      </w:r>
      <w:r w:rsidRPr="006F787A">
        <w:rPr>
          <w:rFonts w:asciiTheme="majorHAnsi" w:hAnsiTheme="majorHAnsi" w:cstheme="majorHAnsi"/>
        </w:rPr>
        <w:t xml:space="preserve"> content </w:t>
      </w:r>
      <w:r w:rsidR="009370AB" w:rsidRPr="006F787A">
        <w:rPr>
          <w:rFonts w:asciiTheme="majorHAnsi" w:hAnsiTheme="majorHAnsi" w:cstheme="majorHAnsi"/>
        </w:rPr>
        <w:t xml:space="preserve">set out by the DfE and </w:t>
      </w:r>
      <w:r w:rsidRPr="006F787A">
        <w:rPr>
          <w:rFonts w:asciiTheme="majorHAnsi" w:hAnsiTheme="majorHAnsi" w:cstheme="majorHAnsi"/>
        </w:rPr>
        <w:t>provided in</w:t>
      </w:r>
      <w:r w:rsidR="008B6BB9" w:rsidRPr="006F787A">
        <w:rPr>
          <w:rFonts w:asciiTheme="majorHAnsi" w:hAnsiTheme="majorHAnsi" w:cstheme="majorHAnsi"/>
        </w:rPr>
        <w:t xml:space="preserve"> </w:t>
      </w:r>
      <w:r w:rsidR="008B6BB9" w:rsidRPr="006F787A">
        <w:rPr>
          <w:rFonts w:asciiTheme="majorHAnsi" w:hAnsiTheme="majorHAnsi" w:cstheme="majorHAnsi"/>
          <w:b/>
          <w:i/>
        </w:rPr>
        <w:t>Appendix 1</w:t>
      </w:r>
      <w:r w:rsidR="008B6BB9" w:rsidRPr="006F787A">
        <w:rPr>
          <w:rFonts w:asciiTheme="majorHAnsi" w:hAnsiTheme="majorHAnsi" w:cstheme="majorHAnsi"/>
        </w:rPr>
        <w:t xml:space="preserve"> of this policy.</w:t>
      </w:r>
      <w:r w:rsidR="005F2EC3" w:rsidRPr="006F787A">
        <w:rPr>
          <w:rFonts w:asciiTheme="majorHAnsi" w:hAnsiTheme="majorHAnsi" w:cstheme="majorHAnsi"/>
        </w:rPr>
        <w:t xml:space="preserve"> </w:t>
      </w:r>
    </w:p>
    <w:p w14:paraId="26EF11A5" w14:textId="77777777" w:rsidR="00574970" w:rsidRPr="006F787A" w:rsidRDefault="00574970" w:rsidP="00574970">
      <w:pPr>
        <w:jc w:val="both"/>
        <w:rPr>
          <w:rFonts w:asciiTheme="majorHAnsi" w:hAnsiTheme="majorHAnsi" w:cstheme="majorHAnsi"/>
          <w:b/>
          <w:u w:val="single"/>
        </w:rPr>
      </w:pPr>
      <w:r w:rsidRPr="006F787A">
        <w:rPr>
          <w:rFonts w:asciiTheme="majorHAnsi" w:hAnsiTheme="majorHAnsi" w:cstheme="majorHAnsi"/>
          <w:b/>
          <w:u w:val="single"/>
        </w:rPr>
        <w:t>Legal Obligations</w:t>
      </w:r>
    </w:p>
    <w:p w14:paraId="3C84A6B5" w14:textId="77777777" w:rsidR="00B20319" w:rsidRPr="006F787A" w:rsidRDefault="00574970" w:rsidP="00574970">
      <w:pPr>
        <w:jc w:val="both"/>
        <w:rPr>
          <w:rFonts w:asciiTheme="majorHAnsi" w:hAnsiTheme="majorHAnsi" w:cstheme="majorHAnsi"/>
        </w:rPr>
      </w:pPr>
      <w:r w:rsidRPr="006F787A">
        <w:rPr>
          <w:rFonts w:asciiTheme="majorHAnsi" w:hAnsiTheme="majorHAnsi" w:cstheme="majorHAnsi"/>
        </w:rPr>
        <w:t xml:space="preserve">The Relationships, Sex and Health Education Regulations (2019) made under the Children and Social Work Act (2017) brought some compulsory changes into effect in all schools from September 2020. </w:t>
      </w:r>
    </w:p>
    <w:p w14:paraId="47FC3755" w14:textId="763AF26D" w:rsidR="00574970" w:rsidRPr="006F787A" w:rsidRDefault="00574970" w:rsidP="00574970">
      <w:pPr>
        <w:jc w:val="both"/>
        <w:rPr>
          <w:rFonts w:asciiTheme="majorHAnsi" w:hAnsiTheme="majorHAnsi" w:cstheme="majorHAnsi"/>
        </w:rPr>
      </w:pPr>
      <w:r w:rsidRPr="006F787A">
        <w:rPr>
          <w:rFonts w:asciiTheme="majorHAnsi" w:hAnsiTheme="majorHAnsi" w:cstheme="majorHAnsi"/>
        </w:rPr>
        <w:t>Relationships Education is now compulsory for all pupils receiving primary education and Relationships and Sex Education (RSE) is now compulsory for all pupils receiving secondary education. The regulations also make Health Education compulsory in all schools</w:t>
      </w:r>
      <w:r w:rsidR="007E33F8" w:rsidRPr="006F787A">
        <w:rPr>
          <w:rFonts w:asciiTheme="majorHAnsi" w:hAnsiTheme="majorHAnsi" w:cstheme="majorHAnsi"/>
        </w:rPr>
        <w:t>.</w:t>
      </w:r>
      <w:r w:rsidR="00642F13">
        <w:rPr>
          <w:rFonts w:asciiTheme="majorHAnsi" w:hAnsiTheme="majorHAnsi" w:cstheme="majorHAnsi"/>
        </w:rPr>
        <w:t xml:space="preserve"> </w:t>
      </w:r>
      <w:r w:rsidR="005D2A3B" w:rsidRPr="006F787A">
        <w:rPr>
          <w:rFonts w:asciiTheme="majorHAnsi" w:hAnsiTheme="majorHAnsi" w:cstheme="majorHAnsi"/>
        </w:rPr>
        <w:t>Details of what is taught as part of Health Education are outlined in our school’s PSHE and Citizenship Policy.</w:t>
      </w:r>
    </w:p>
    <w:p w14:paraId="31E39FF5" w14:textId="77777777" w:rsidR="00D33A73" w:rsidRPr="006F787A" w:rsidRDefault="00D33A73" w:rsidP="00574970">
      <w:pPr>
        <w:jc w:val="both"/>
        <w:rPr>
          <w:rFonts w:asciiTheme="majorHAnsi" w:hAnsiTheme="majorHAnsi" w:cstheme="majorHAnsi"/>
        </w:rPr>
      </w:pPr>
      <w:r w:rsidRPr="006F787A">
        <w:rPr>
          <w:rFonts w:asciiTheme="majorHAnsi" w:hAnsiTheme="majorHAnsi" w:cstheme="majorHAnsi"/>
        </w:rPr>
        <w:t xml:space="preserve">The focus of Relationships Education is to teach the fundamental building blocks and characteristics of positive relationships, with particular reference to friendships, family relationships, and relationships with other children and with adults. The aim of Relationships and Sex Education (RSE) is to give young people the information they need to help them develop healthy, nurturing relationships of all kinds, not just intimate relationships. </w:t>
      </w:r>
    </w:p>
    <w:p w14:paraId="047C38F3" w14:textId="54CCB459" w:rsidR="00A7413C" w:rsidRPr="006F787A" w:rsidRDefault="00574970" w:rsidP="001B67B5">
      <w:pPr>
        <w:jc w:val="both"/>
        <w:rPr>
          <w:rFonts w:asciiTheme="majorHAnsi" w:hAnsiTheme="majorHAnsi" w:cstheme="majorHAnsi"/>
          <w:color w:val="000000" w:themeColor="text1"/>
        </w:rPr>
      </w:pPr>
      <w:r w:rsidRPr="006F787A">
        <w:rPr>
          <w:rFonts w:asciiTheme="majorHAnsi" w:hAnsiTheme="majorHAnsi" w:cstheme="majorHAnsi"/>
        </w:rPr>
        <w:t xml:space="preserve">It is important to note that primary schools have the option to decide whether or not pupils are taught ‘Sex Education’. In order to support pupils’ ongoing emotional and physical development effectively, we will offer this for our primary-aged pupils at </w:t>
      </w:r>
      <w:r w:rsidR="000625DF">
        <w:rPr>
          <w:rFonts w:asciiTheme="majorHAnsi" w:hAnsiTheme="majorHAnsi" w:cstheme="majorHAnsi"/>
        </w:rPr>
        <w:t>Hill Top School</w:t>
      </w:r>
      <w:r w:rsidRPr="00835123">
        <w:rPr>
          <w:rFonts w:asciiTheme="majorHAnsi" w:hAnsiTheme="majorHAnsi" w:cstheme="majorHAnsi"/>
        </w:rPr>
        <w:t xml:space="preserve">, </w:t>
      </w:r>
      <w:r w:rsidR="00D33A73" w:rsidRPr="00835123">
        <w:rPr>
          <w:rFonts w:asciiTheme="majorHAnsi" w:hAnsiTheme="majorHAnsi" w:cstheme="majorHAnsi"/>
        </w:rPr>
        <w:t xml:space="preserve">where </w:t>
      </w:r>
      <w:r w:rsidR="00D33A73" w:rsidRPr="006F787A">
        <w:rPr>
          <w:rFonts w:asciiTheme="majorHAnsi" w:hAnsiTheme="majorHAnsi" w:cstheme="majorHAnsi"/>
          <w:color w:val="000000" w:themeColor="text1"/>
        </w:rPr>
        <w:t>the</w:t>
      </w:r>
      <w:r w:rsidRPr="006F787A">
        <w:rPr>
          <w:rFonts w:asciiTheme="majorHAnsi" w:hAnsiTheme="majorHAnsi" w:cstheme="majorHAnsi"/>
          <w:color w:val="000000" w:themeColor="text1"/>
        </w:rPr>
        <w:t xml:space="preserve"> te</w:t>
      </w:r>
      <w:r w:rsidR="00D33A73" w:rsidRPr="006F787A">
        <w:rPr>
          <w:rFonts w:asciiTheme="majorHAnsi" w:hAnsiTheme="majorHAnsi" w:cstheme="majorHAnsi"/>
          <w:color w:val="000000" w:themeColor="text1"/>
        </w:rPr>
        <w:t>aching and learning is appropriate for</w:t>
      </w:r>
      <w:r w:rsidRPr="006F787A">
        <w:rPr>
          <w:rFonts w:asciiTheme="majorHAnsi" w:hAnsiTheme="majorHAnsi" w:cstheme="majorHAnsi"/>
          <w:color w:val="000000" w:themeColor="text1"/>
        </w:rPr>
        <w:t xml:space="preserve"> the age and maturity of each pupil. However, the vast majority of what is taug</w:t>
      </w:r>
      <w:r w:rsidR="00B20319" w:rsidRPr="006F787A">
        <w:rPr>
          <w:rFonts w:asciiTheme="majorHAnsi" w:hAnsiTheme="majorHAnsi" w:cstheme="majorHAnsi"/>
          <w:color w:val="000000" w:themeColor="text1"/>
        </w:rPr>
        <w:t>ht as part of ‘Sex Education’ for</w:t>
      </w:r>
      <w:r w:rsidRPr="006F787A">
        <w:rPr>
          <w:rFonts w:asciiTheme="majorHAnsi" w:hAnsiTheme="majorHAnsi" w:cstheme="majorHAnsi"/>
          <w:color w:val="000000" w:themeColor="text1"/>
        </w:rPr>
        <w:t xml:space="preserve"> </w:t>
      </w:r>
      <w:r w:rsidR="00A97B5C" w:rsidRPr="006F787A">
        <w:rPr>
          <w:rFonts w:asciiTheme="majorHAnsi" w:hAnsiTheme="majorHAnsi" w:cstheme="majorHAnsi"/>
          <w:color w:val="000000" w:themeColor="text1"/>
        </w:rPr>
        <w:t xml:space="preserve">our </w:t>
      </w:r>
      <w:r w:rsidRPr="006F787A">
        <w:rPr>
          <w:rFonts w:asciiTheme="majorHAnsi" w:hAnsiTheme="majorHAnsi" w:cstheme="majorHAnsi"/>
          <w:color w:val="000000" w:themeColor="text1"/>
        </w:rPr>
        <w:t>primary-aged pupils, is already covered as part of the National Curriculum for Science</w:t>
      </w:r>
      <w:r w:rsidR="00D33A73" w:rsidRPr="006F787A">
        <w:rPr>
          <w:rFonts w:asciiTheme="majorHAnsi" w:hAnsiTheme="majorHAnsi" w:cstheme="majorHAnsi"/>
          <w:color w:val="000000" w:themeColor="text1"/>
        </w:rPr>
        <w:t xml:space="preserve"> or as part of Health Education in PSHE</w:t>
      </w:r>
      <w:r w:rsidRPr="006F787A">
        <w:rPr>
          <w:rFonts w:asciiTheme="majorHAnsi" w:hAnsiTheme="majorHAnsi" w:cstheme="majorHAnsi"/>
          <w:color w:val="000000" w:themeColor="text1"/>
        </w:rPr>
        <w:t xml:space="preserve">.  </w:t>
      </w:r>
    </w:p>
    <w:p w14:paraId="2CA16592" w14:textId="77777777" w:rsidR="00B20319" w:rsidRPr="006F787A" w:rsidRDefault="00B20319" w:rsidP="001B67B5">
      <w:pPr>
        <w:jc w:val="both"/>
        <w:rPr>
          <w:rFonts w:asciiTheme="majorHAnsi" w:hAnsiTheme="majorHAnsi" w:cstheme="majorHAnsi"/>
          <w:color w:val="000000" w:themeColor="text1"/>
        </w:rPr>
      </w:pPr>
      <w:r w:rsidRPr="006F787A">
        <w:rPr>
          <w:rFonts w:asciiTheme="majorHAnsi" w:hAnsiTheme="majorHAnsi" w:cstheme="majorHAnsi"/>
          <w:color w:val="000000" w:themeColor="text1"/>
        </w:rPr>
        <w:t xml:space="preserve">For further clarity, please see </w:t>
      </w:r>
      <w:r w:rsidRPr="006F787A">
        <w:rPr>
          <w:rFonts w:asciiTheme="majorHAnsi" w:hAnsiTheme="majorHAnsi" w:cstheme="majorHAnsi"/>
          <w:b/>
          <w:i/>
          <w:color w:val="000000" w:themeColor="text1"/>
        </w:rPr>
        <w:t>Appendix 2</w:t>
      </w:r>
      <w:r w:rsidRPr="006F787A">
        <w:rPr>
          <w:rFonts w:asciiTheme="majorHAnsi" w:hAnsiTheme="majorHAnsi" w:cstheme="majorHAnsi"/>
          <w:color w:val="000000" w:themeColor="text1"/>
        </w:rPr>
        <w:t xml:space="preserve"> of this policy for an overview of the compulsory aspects of RSE at the different stages of education</w:t>
      </w:r>
      <w:r w:rsidR="008A46B0" w:rsidRPr="006F787A">
        <w:rPr>
          <w:rFonts w:asciiTheme="majorHAnsi" w:hAnsiTheme="majorHAnsi" w:cstheme="majorHAnsi"/>
          <w:color w:val="000000" w:themeColor="text1"/>
        </w:rPr>
        <w:t xml:space="preserve"> as set out by the DfE</w:t>
      </w:r>
      <w:r w:rsidRPr="006F787A">
        <w:rPr>
          <w:rFonts w:asciiTheme="majorHAnsi" w:hAnsiTheme="majorHAnsi" w:cstheme="majorHAnsi"/>
          <w:color w:val="000000" w:themeColor="text1"/>
        </w:rPr>
        <w:t>.</w:t>
      </w:r>
    </w:p>
    <w:p w14:paraId="46C25AB8" w14:textId="77777777" w:rsidR="00AB6502" w:rsidRPr="006F787A" w:rsidRDefault="00134511" w:rsidP="00AB6502">
      <w:pPr>
        <w:jc w:val="both"/>
        <w:rPr>
          <w:rFonts w:asciiTheme="majorHAnsi" w:hAnsiTheme="majorHAnsi" w:cstheme="majorHAnsi"/>
          <w:b/>
          <w:u w:val="single"/>
        </w:rPr>
      </w:pPr>
      <w:r w:rsidRPr="006F787A">
        <w:rPr>
          <w:rFonts w:asciiTheme="majorHAnsi" w:hAnsiTheme="majorHAnsi" w:cstheme="majorHAnsi"/>
          <w:b/>
          <w:u w:val="single"/>
        </w:rPr>
        <w:t>Parent and Carer Engagement</w:t>
      </w:r>
    </w:p>
    <w:p w14:paraId="291F2607" w14:textId="59CF9C95" w:rsidR="00CE599A" w:rsidRPr="006F787A" w:rsidRDefault="00CE599A" w:rsidP="00AB6502">
      <w:pPr>
        <w:jc w:val="both"/>
        <w:rPr>
          <w:rFonts w:asciiTheme="majorHAnsi" w:hAnsiTheme="majorHAnsi" w:cstheme="majorHAnsi"/>
        </w:rPr>
      </w:pPr>
      <w:r w:rsidRPr="006F787A">
        <w:rPr>
          <w:rFonts w:asciiTheme="majorHAnsi" w:hAnsiTheme="majorHAnsi" w:cstheme="majorHAnsi"/>
        </w:rPr>
        <w:lastRenderedPageBreak/>
        <w:t xml:space="preserve">At </w:t>
      </w:r>
      <w:r w:rsidR="000625DF">
        <w:rPr>
          <w:rFonts w:asciiTheme="majorHAnsi" w:hAnsiTheme="majorHAnsi" w:cstheme="majorHAnsi"/>
        </w:rPr>
        <w:t>Hill Top School</w:t>
      </w:r>
      <w:r w:rsidR="00835123" w:rsidRPr="00835123">
        <w:rPr>
          <w:rFonts w:asciiTheme="majorHAnsi" w:hAnsiTheme="majorHAnsi" w:cstheme="majorHAnsi"/>
        </w:rPr>
        <w:t xml:space="preserve">, </w:t>
      </w:r>
      <w:r w:rsidRPr="006F787A">
        <w:rPr>
          <w:rFonts w:asciiTheme="majorHAnsi" w:hAnsiTheme="majorHAnsi" w:cstheme="majorHAnsi"/>
        </w:rPr>
        <w:t xml:space="preserve">we continue to be committed to liaising with parents and carers about all aspects of their child’s education. As such, we understand the importance of the role of parents and carers in the development of their child’s understanding about relationships, sex and health. </w:t>
      </w:r>
    </w:p>
    <w:p w14:paraId="2B02A493" w14:textId="77777777" w:rsidR="00237546" w:rsidRPr="006F787A" w:rsidRDefault="00CE599A" w:rsidP="00237546">
      <w:pPr>
        <w:jc w:val="both"/>
        <w:rPr>
          <w:rFonts w:asciiTheme="majorHAnsi" w:hAnsiTheme="majorHAnsi" w:cstheme="majorHAnsi"/>
        </w:rPr>
      </w:pPr>
      <w:r w:rsidRPr="006F787A">
        <w:rPr>
          <w:rFonts w:asciiTheme="majorHAnsi" w:hAnsiTheme="majorHAnsi" w:cstheme="majorHAnsi"/>
        </w:rPr>
        <w:t>From September 2020, the law requires schools to consult with parents and carers on their RSE policy. Consultation must be carried out when the policy is formed and subsequently whenever it is updated.</w:t>
      </w:r>
      <w:r w:rsidR="00237546" w:rsidRPr="006F787A">
        <w:rPr>
          <w:rFonts w:asciiTheme="majorHAnsi" w:hAnsiTheme="majorHAnsi" w:cstheme="majorHAnsi"/>
        </w:rPr>
        <w:t xml:space="preserve"> </w:t>
      </w:r>
    </w:p>
    <w:p w14:paraId="1F706090" w14:textId="627ADB39" w:rsidR="00CE599A" w:rsidRPr="006F787A" w:rsidRDefault="00CE599A" w:rsidP="00237546">
      <w:pPr>
        <w:jc w:val="both"/>
        <w:rPr>
          <w:rFonts w:asciiTheme="majorHAnsi" w:hAnsiTheme="majorHAnsi" w:cstheme="majorHAnsi"/>
        </w:rPr>
      </w:pPr>
      <w:r w:rsidRPr="006F787A">
        <w:rPr>
          <w:rFonts w:asciiTheme="majorHAnsi" w:hAnsiTheme="majorHAnsi" w:cstheme="majorHAnsi"/>
        </w:rPr>
        <w:t xml:space="preserve">At </w:t>
      </w:r>
      <w:r w:rsidR="000625DF">
        <w:rPr>
          <w:rFonts w:asciiTheme="majorHAnsi" w:hAnsiTheme="majorHAnsi" w:cstheme="majorHAnsi"/>
        </w:rPr>
        <w:t>Hill Top School</w:t>
      </w:r>
      <w:r w:rsidR="00835123" w:rsidRPr="00835123">
        <w:rPr>
          <w:rFonts w:asciiTheme="majorHAnsi" w:hAnsiTheme="majorHAnsi" w:cstheme="majorHAnsi"/>
        </w:rPr>
        <w:t xml:space="preserve">, </w:t>
      </w:r>
      <w:r w:rsidRPr="006F787A">
        <w:rPr>
          <w:rFonts w:asciiTheme="majorHAnsi" w:hAnsiTheme="majorHAnsi" w:cstheme="majorHAnsi"/>
        </w:rPr>
        <w:t xml:space="preserve">we will notify parents/carers each September when the policy has been </w:t>
      </w:r>
      <w:r w:rsidR="003248C3" w:rsidRPr="006F787A">
        <w:rPr>
          <w:rFonts w:asciiTheme="majorHAnsi" w:hAnsiTheme="majorHAnsi" w:cstheme="majorHAnsi"/>
        </w:rPr>
        <w:t xml:space="preserve">reviewed, </w:t>
      </w:r>
      <w:r w:rsidRPr="006F787A">
        <w:rPr>
          <w:rFonts w:asciiTheme="majorHAnsi" w:hAnsiTheme="majorHAnsi" w:cstheme="majorHAnsi"/>
        </w:rPr>
        <w:t>updated and uploaded to the schoo</w:t>
      </w:r>
      <w:r w:rsidR="00E56D33" w:rsidRPr="006F787A">
        <w:rPr>
          <w:rFonts w:asciiTheme="majorHAnsi" w:hAnsiTheme="majorHAnsi" w:cstheme="majorHAnsi"/>
        </w:rPr>
        <w:t>l website and we will provide a window of</w:t>
      </w:r>
      <w:r w:rsidRPr="006F787A">
        <w:rPr>
          <w:rFonts w:asciiTheme="majorHAnsi" w:hAnsiTheme="majorHAnsi" w:cstheme="majorHAnsi"/>
        </w:rPr>
        <w:t xml:space="preserve"> opportunity for </w:t>
      </w:r>
      <w:r w:rsidR="00F8397A" w:rsidRPr="006F787A">
        <w:rPr>
          <w:rFonts w:asciiTheme="majorHAnsi" w:hAnsiTheme="majorHAnsi" w:cstheme="majorHAnsi"/>
        </w:rPr>
        <w:t xml:space="preserve">all </w:t>
      </w:r>
      <w:r w:rsidRPr="006F787A">
        <w:rPr>
          <w:rFonts w:asciiTheme="majorHAnsi" w:hAnsiTheme="majorHAnsi" w:cstheme="majorHAnsi"/>
        </w:rPr>
        <w:t xml:space="preserve">parents and carers to respond with their views. </w:t>
      </w:r>
      <w:r w:rsidR="008C73CD" w:rsidRPr="006F787A">
        <w:rPr>
          <w:rFonts w:asciiTheme="majorHAnsi" w:hAnsiTheme="majorHAnsi" w:cstheme="majorHAnsi"/>
        </w:rPr>
        <w:t xml:space="preserve">The final version </w:t>
      </w:r>
      <w:r w:rsidR="008D4E13" w:rsidRPr="006F787A">
        <w:rPr>
          <w:rFonts w:asciiTheme="majorHAnsi" w:hAnsiTheme="majorHAnsi" w:cstheme="majorHAnsi"/>
        </w:rPr>
        <w:t xml:space="preserve">of the policy </w:t>
      </w:r>
      <w:r w:rsidR="008C73CD" w:rsidRPr="006F787A">
        <w:rPr>
          <w:rFonts w:asciiTheme="majorHAnsi" w:hAnsiTheme="majorHAnsi" w:cstheme="majorHAnsi"/>
        </w:rPr>
        <w:t>will then be available on the school website from October onwards for referen</w:t>
      </w:r>
      <w:r w:rsidR="00480215" w:rsidRPr="006F787A">
        <w:rPr>
          <w:rFonts w:asciiTheme="majorHAnsi" w:hAnsiTheme="majorHAnsi" w:cstheme="majorHAnsi"/>
        </w:rPr>
        <w:t>ce.</w:t>
      </w:r>
    </w:p>
    <w:p w14:paraId="353540E4" w14:textId="77777777" w:rsidR="00237546" w:rsidRPr="006F787A" w:rsidRDefault="008C73CD" w:rsidP="008C73CD">
      <w:pPr>
        <w:jc w:val="both"/>
        <w:rPr>
          <w:rFonts w:asciiTheme="majorHAnsi" w:hAnsiTheme="majorHAnsi" w:cstheme="majorHAnsi"/>
        </w:rPr>
      </w:pPr>
      <w:r w:rsidRPr="006F787A">
        <w:rPr>
          <w:rFonts w:asciiTheme="majorHAnsi" w:hAnsiTheme="majorHAnsi" w:cstheme="majorHAnsi"/>
        </w:rPr>
        <w:t>We will</w:t>
      </w:r>
      <w:r w:rsidR="00CE599A" w:rsidRPr="006F787A">
        <w:rPr>
          <w:rFonts w:asciiTheme="majorHAnsi" w:hAnsiTheme="majorHAnsi" w:cstheme="majorHAnsi"/>
        </w:rPr>
        <w:t xml:space="preserve"> </w:t>
      </w:r>
      <w:r w:rsidR="00510B9F" w:rsidRPr="006F787A">
        <w:rPr>
          <w:rFonts w:asciiTheme="majorHAnsi" w:hAnsiTheme="majorHAnsi" w:cstheme="majorHAnsi"/>
        </w:rPr>
        <w:t xml:space="preserve">provide </w:t>
      </w:r>
      <w:r w:rsidR="00CE599A" w:rsidRPr="006F787A">
        <w:rPr>
          <w:rFonts w:asciiTheme="majorHAnsi" w:hAnsiTheme="majorHAnsi" w:cstheme="majorHAnsi"/>
        </w:rPr>
        <w:t xml:space="preserve">additional </w:t>
      </w:r>
      <w:r w:rsidR="00510B9F" w:rsidRPr="006F787A">
        <w:rPr>
          <w:rFonts w:asciiTheme="majorHAnsi" w:hAnsiTheme="majorHAnsi" w:cstheme="majorHAnsi"/>
        </w:rPr>
        <w:t xml:space="preserve">opportunities for parents/carers to be </w:t>
      </w:r>
      <w:r w:rsidR="00CE599A" w:rsidRPr="006F787A">
        <w:rPr>
          <w:rFonts w:asciiTheme="majorHAnsi" w:hAnsiTheme="majorHAnsi" w:cstheme="majorHAnsi"/>
        </w:rPr>
        <w:t>informed</w:t>
      </w:r>
      <w:r w:rsidR="00237546" w:rsidRPr="006F787A">
        <w:rPr>
          <w:rFonts w:asciiTheme="majorHAnsi" w:hAnsiTheme="majorHAnsi" w:cstheme="majorHAnsi"/>
        </w:rPr>
        <w:t xml:space="preserve"> and ask questions</w:t>
      </w:r>
      <w:r w:rsidR="00A84A26" w:rsidRPr="006F787A">
        <w:rPr>
          <w:rFonts w:asciiTheme="majorHAnsi" w:hAnsiTheme="majorHAnsi" w:cstheme="majorHAnsi"/>
        </w:rPr>
        <w:t xml:space="preserve"> about the delivery and </w:t>
      </w:r>
      <w:r w:rsidR="00510B9F" w:rsidRPr="006F787A">
        <w:rPr>
          <w:rFonts w:asciiTheme="majorHAnsi" w:hAnsiTheme="majorHAnsi" w:cstheme="majorHAnsi"/>
        </w:rPr>
        <w:t>conte</w:t>
      </w:r>
      <w:r w:rsidR="00CE599A" w:rsidRPr="006F787A">
        <w:rPr>
          <w:rFonts w:asciiTheme="majorHAnsi" w:hAnsiTheme="majorHAnsi" w:cstheme="majorHAnsi"/>
        </w:rPr>
        <w:t>nt of the RSE curriculum by providing:</w:t>
      </w:r>
    </w:p>
    <w:p w14:paraId="570736BB" w14:textId="77777777" w:rsidR="00CE599A" w:rsidRPr="006F787A" w:rsidRDefault="00CE599A" w:rsidP="00CE599A">
      <w:pPr>
        <w:pStyle w:val="ListParagraph"/>
        <w:numPr>
          <w:ilvl w:val="0"/>
          <w:numId w:val="4"/>
        </w:numPr>
        <w:jc w:val="both"/>
        <w:rPr>
          <w:rFonts w:asciiTheme="majorHAnsi" w:hAnsiTheme="majorHAnsi" w:cstheme="majorHAnsi"/>
        </w:rPr>
      </w:pPr>
      <w:r w:rsidRPr="006F787A">
        <w:rPr>
          <w:rFonts w:asciiTheme="majorHAnsi" w:hAnsiTheme="majorHAnsi" w:cstheme="majorHAnsi"/>
        </w:rPr>
        <w:t xml:space="preserve">Notification of when RSE topics are to be taught and </w:t>
      </w:r>
      <w:r w:rsidR="00E56D33" w:rsidRPr="006F787A">
        <w:rPr>
          <w:rFonts w:asciiTheme="majorHAnsi" w:hAnsiTheme="majorHAnsi" w:cstheme="majorHAnsi"/>
        </w:rPr>
        <w:t xml:space="preserve">a </w:t>
      </w:r>
      <w:r w:rsidRPr="006F787A">
        <w:rPr>
          <w:rFonts w:asciiTheme="majorHAnsi" w:hAnsiTheme="majorHAnsi" w:cstheme="majorHAnsi"/>
        </w:rPr>
        <w:t>summary of the content to be covered</w:t>
      </w:r>
      <w:r w:rsidR="00480215" w:rsidRPr="006F787A">
        <w:rPr>
          <w:rFonts w:asciiTheme="majorHAnsi" w:hAnsiTheme="majorHAnsi" w:cstheme="majorHAnsi"/>
        </w:rPr>
        <w:t xml:space="preserve"> </w:t>
      </w:r>
    </w:p>
    <w:p w14:paraId="4ACB7DD9" w14:textId="77777777" w:rsidR="00CE599A" w:rsidRPr="006F787A" w:rsidRDefault="00CE599A" w:rsidP="00CE599A">
      <w:pPr>
        <w:pStyle w:val="ListParagraph"/>
        <w:numPr>
          <w:ilvl w:val="0"/>
          <w:numId w:val="4"/>
        </w:numPr>
        <w:jc w:val="both"/>
        <w:rPr>
          <w:rFonts w:asciiTheme="majorHAnsi" w:hAnsiTheme="majorHAnsi" w:cstheme="majorHAnsi"/>
        </w:rPr>
      </w:pPr>
      <w:r w:rsidRPr="006F787A">
        <w:rPr>
          <w:rFonts w:asciiTheme="majorHAnsi" w:hAnsiTheme="majorHAnsi" w:cstheme="majorHAnsi"/>
        </w:rPr>
        <w:t xml:space="preserve">Opportunities to view </w:t>
      </w:r>
      <w:r w:rsidR="00600375" w:rsidRPr="006F787A">
        <w:rPr>
          <w:rFonts w:asciiTheme="majorHAnsi" w:hAnsiTheme="majorHAnsi" w:cstheme="majorHAnsi"/>
        </w:rPr>
        <w:t xml:space="preserve">and discuss </w:t>
      </w:r>
      <w:r w:rsidRPr="006F787A">
        <w:rPr>
          <w:rFonts w:asciiTheme="majorHAnsi" w:hAnsiTheme="majorHAnsi" w:cstheme="majorHAnsi"/>
        </w:rPr>
        <w:t>examples of RSE teaching and learning resources</w:t>
      </w:r>
    </w:p>
    <w:p w14:paraId="7BA7C678" w14:textId="77777777" w:rsidR="00237546" w:rsidRPr="006F787A" w:rsidRDefault="00237546" w:rsidP="00237546">
      <w:pPr>
        <w:pStyle w:val="ListParagraph"/>
        <w:numPr>
          <w:ilvl w:val="0"/>
          <w:numId w:val="4"/>
        </w:numPr>
        <w:jc w:val="both"/>
        <w:rPr>
          <w:rFonts w:asciiTheme="majorHAnsi" w:hAnsiTheme="majorHAnsi" w:cstheme="majorHAnsi"/>
        </w:rPr>
      </w:pPr>
      <w:r w:rsidRPr="006F787A">
        <w:rPr>
          <w:rFonts w:asciiTheme="majorHAnsi" w:hAnsiTheme="majorHAnsi" w:cstheme="majorHAnsi"/>
        </w:rPr>
        <w:t>Information about parents’ right to withdraw their child from non-statutory elements of RSE</w:t>
      </w:r>
    </w:p>
    <w:p w14:paraId="6E75E539" w14:textId="77777777" w:rsidR="00600375" w:rsidRPr="006F787A" w:rsidRDefault="00480215" w:rsidP="005132EA">
      <w:pPr>
        <w:jc w:val="both"/>
        <w:rPr>
          <w:rFonts w:asciiTheme="majorHAnsi" w:hAnsiTheme="majorHAnsi" w:cstheme="majorHAnsi"/>
        </w:rPr>
      </w:pPr>
      <w:r w:rsidRPr="006F787A">
        <w:rPr>
          <w:rFonts w:asciiTheme="majorHAnsi" w:hAnsiTheme="majorHAnsi" w:cstheme="majorHAnsi"/>
        </w:rPr>
        <w:t xml:space="preserve">Parents/carers of new pupils will be provided with all of the above information at the point of admission, regardless of the time of year they join the school. </w:t>
      </w:r>
    </w:p>
    <w:p w14:paraId="3BE7B0D2" w14:textId="77777777" w:rsidR="00AB6502" w:rsidRPr="006F787A" w:rsidRDefault="004367D1" w:rsidP="005132EA">
      <w:pPr>
        <w:jc w:val="both"/>
        <w:rPr>
          <w:rFonts w:asciiTheme="majorHAnsi" w:hAnsiTheme="majorHAnsi" w:cstheme="majorHAnsi"/>
        </w:rPr>
      </w:pPr>
      <w:r w:rsidRPr="006F787A">
        <w:rPr>
          <w:rFonts w:asciiTheme="majorHAnsi" w:hAnsiTheme="majorHAnsi" w:cstheme="majorHAnsi"/>
        </w:rPr>
        <w:t>We understand that parents and carers may have</w:t>
      </w:r>
      <w:r w:rsidR="00237546" w:rsidRPr="006F787A">
        <w:rPr>
          <w:rFonts w:asciiTheme="majorHAnsi" w:hAnsiTheme="majorHAnsi" w:cstheme="majorHAnsi"/>
        </w:rPr>
        <w:t xml:space="preserve"> concerns about some aspects of RSE and </w:t>
      </w:r>
      <w:r w:rsidR="001B67B5" w:rsidRPr="006F787A">
        <w:rPr>
          <w:rFonts w:asciiTheme="majorHAnsi" w:hAnsiTheme="majorHAnsi" w:cstheme="majorHAnsi"/>
        </w:rPr>
        <w:t>all views will</w:t>
      </w:r>
      <w:r w:rsidR="00237546" w:rsidRPr="006F787A">
        <w:rPr>
          <w:rFonts w:asciiTheme="majorHAnsi" w:hAnsiTheme="majorHAnsi" w:cstheme="majorHAnsi"/>
        </w:rPr>
        <w:t xml:space="preserve"> be listened to and carefully considered. However, the school will ultimately make the final decision about what is to be taught and when</w:t>
      </w:r>
      <w:r w:rsidR="00A97B5C" w:rsidRPr="006F787A">
        <w:rPr>
          <w:rFonts w:asciiTheme="majorHAnsi" w:hAnsiTheme="majorHAnsi" w:cstheme="majorHAnsi"/>
        </w:rPr>
        <w:t>,</w:t>
      </w:r>
      <w:r w:rsidR="00574970" w:rsidRPr="006F787A">
        <w:rPr>
          <w:rFonts w:asciiTheme="majorHAnsi" w:hAnsiTheme="majorHAnsi" w:cstheme="majorHAnsi"/>
        </w:rPr>
        <w:t xml:space="preserve"> and this will be informed by our statutory obligations as well as the needs of our pupils</w:t>
      </w:r>
      <w:r w:rsidR="00237546" w:rsidRPr="006F787A">
        <w:rPr>
          <w:rFonts w:asciiTheme="majorHAnsi" w:hAnsiTheme="majorHAnsi" w:cstheme="majorHAnsi"/>
        </w:rPr>
        <w:t>.</w:t>
      </w:r>
    </w:p>
    <w:p w14:paraId="42773E88" w14:textId="77777777" w:rsidR="00A84A26" w:rsidRPr="006F787A" w:rsidRDefault="00A84A26" w:rsidP="005132EA">
      <w:pPr>
        <w:jc w:val="both"/>
        <w:rPr>
          <w:rFonts w:asciiTheme="majorHAnsi" w:hAnsiTheme="majorHAnsi" w:cstheme="majorHAnsi"/>
        </w:rPr>
      </w:pPr>
      <w:r w:rsidRPr="006F787A">
        <w:rPr>
          <w:rFonts w:asciiTheme="majorHAnsi" w:hAnsiTheme="majorHAnsi" w:cstheme="majorHAnsi"/>
        </w:rPr>
        <w:t>Parents/carers will be provided with opportunities to find out about the progress of their children in RSE related topics; for example, as part of Annual Reviews of EHCPs, during parents’ evenings and within termly progress reports.</w:t>
      </w:r>
    </w:p>
    <w:p w14:paraId="73A6C3DD" w14:textId="77777777" w:rsidR="00AB6502" w:rsidRPr="006F787A" w:rsidRDefault="00AB6502" w:rsidP="00AB6502">
      <w:pPr>
        <w:jc w:val="both"/>
        <w:rPr>
          <w:rFonts w:asciiTheme="majorHAnsi" w:hAnsiTheme="majorHAnsi" w:cstheme="majorHAnsi"/>
          <w:b/>
          <w:u w:val="single"/>
        </w:rPr>
      </w:pPr>
      <w:r w:rsidRPr="006F787A">
        <w:rPr>
          <w:rFonts w:asciiTheme="majorHAnsi" w:hAnsiTheme="majorHAnsi" w:cstheme="majorHAnsi"/>
          <w:b/>
          <w:u w:val="single"/>
        </w:rPr>
        <w:t>Right to Withdraw</w:t>
      </w:r>
    </w:p>
    <w:p w14:paraId="5FB4FB08" w14:textId="77777777" w:rsidR="00F8397A" w:rsidRPr="006F787A" w:rsidRDefault="00A37B13" w:rsidP="00AB6502">
      <w:pPr>
        <w:jc w:val="both"/>
        <w:rPr>
          <w:rFonts w:asciiTheme="majorHAnsi" w:hAnsiTheme="majorHAnsi" w:cstheme="majorHAnsi"/>
        </w:rPr>
      </w:pPr>
      <w:r w:rsidRPr="006F787A">
        <w:rPr>
          <w:rFonts w:asciiTheme="majorHAnsi" w:hAnsiTheme="majorHAnsi" w:cstheme="majorHAnsi"/>
        </w:rPr>
        <w:t>RSE is an important part of our curriculum and it is hoped that all pupils</w:t>
      </w:r>
      <w:r w:rsidR="00F8397A" w:rsidRPr="006F787A">
        <w:rPr>
          <w:rFonts w:asciiTheme="majorHAnsi" w:hAnsiTheme="majorHAnsi" w:cstheme="majorHAnsi"/>
        </w:rPr>
        <w:t xml:space="preserve"> will participate in all aspects of these lessons. However, the school acknowledges the legal rights of parents/carers as described below:</w:t>
      </w:r>
    </w:p>
    <w:p w14:paraId="3D0F4496"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 xml:space="preserve">From September 2020, parents of both primary and secondary-aged pupils </w:t>
      </w:r>
      <w:r w:rsidRPr="006F787A">
        <w:rPr>
          <w:rFonts w:asciiTheme="majorHAnsi" w:hAnsiTheme="majorHAnsi" w:cstheme="majorHAnsi"/>
          <w:b/>
          <w:i/>
          <w:u w:val="single"/>
        </w:rPr>
        <w:t>will not</w:t>
      </w:r>
      <w:r w:rsidRPr="006F787A">
        <w:rPr>
          <w:rFonts w:asciiTheme="majorHAnsi" w:hAnsiTheme="majorHAnsi" w:cstheme="majorHAnsi"/>
        </w:rPr>
        <w:t xml:space="preserve"> be able to withdraw their children from any aspect of Relationships Education or Health Education (which includes learning about the changing adolescent body and puberty). </w:t>
      </w:r>
    </w:p>
    <w:p w14:paraId="0DC710CD" w14:textId="6E33BB9D" w:rsidR="007D6588" w:rsidRPr="006F787A" w:rsidRDefault="007D6588" w:rsidP="007D6588">
      <w:pPr>
        <w:jc w:val="both"/>
        <w:rPr>
          <w:rFonts w:asciiTheme="majorHAnsi" w:hAnsiTheme="majorHAnsi" w:cstheme="majorHAnsi"/>
        </w:rPr>
      </w:pPr>
      <w:r w:rsidRPr="006F787A">
        <w:rPr>
          <w:rFonts w:asciiTheme="majorHAnsi" w:hAnsiTheme="majorHAnsi" w:cstheme="majorHAnsi"/>
        </w:rPr>
        <w:t xml:space="preserve">Parents of both primary and secondary-aged pupils </w:t>
      </w:r>
      <w:r w:rsidRPr="006F787A">
        <w:rPr>
          <w:rFonts w:asciiTheme="majorHAnsi" w:hAnsiTheme="majorHAnsi" w:cstheme="majorHAnsi"/>
          <w:b/>
          <w:i/>
          <w:u w:val="single"/>
        </w:rPr>
        <w:t>will not</w:t>
      </w:r>
      <w:r w:rsidRPr="006F787A">
        <w:rPr>
          <w:rFonts w:asciiTheme="majorHAnsi" w:hAnsiTheme="majorHAnsi" w:cstheme="majorHAnsi"/>
        </w:rPr>
        <w:t xml:space="preserve"> be able to withdraw their child from any aspect of the National Curriculum for Science (which includes subject content such as {</w:t>
      </w:r>
      <w:r w:rsidR="00C85AE2">
        <w:rPr>
          <w:rFonts w:asciiTheme="majorHAnsi" w:hAnsiTheme="majorHAnsi" w:cstheme="majorHAnsi"/>
        </w:rPr>
        <w:t xml:space="preserve">in </w:t>
      </w:r>
      <w:r w:rsidRPr="006F787A">
        <w:rPr>
          <w:rFonts w:asciiTheme="majorHAnsi" w:hAnsiTheme="majorHAnsi" w:cstheme="majorHAnsi"/>
        </w:rPr>
        <w:t xml:space="preserve">PRIMARY} the names of </w:t>
      </w:r>
      <w:r w:rsidR="00A37B13" w:rsidRPr="006F787A">
        <w:rPr>
          <w:rFonts w:asciiTheme="majorHAnsi" w:hAnsiTheme="majorHAnsi" w:cstheme="majorHAnsi"/>
        </w:rPr>
        <w:t xml:space="preserve">external </w:t>
      </w:r>
      <w:r w:rsidRPr="006F787A">
        <w:rPr>
          <w:rFonts w:asciiTheme="majorHAnsi" w:hAnsiTheme="majorHAnsi" w:cstheme="majorHAnsi"/>
        </w:rPr>
        <w:t>body parts, the human body as it grows from birth to old age, and reproduction/off-spring in some plants and animals</w:t>
      </w:r>
      <w:r w:rsidR="00115D47" w:rsidRPr="006F787A">
        <w:rPr>
          <w:rFonts w:asciiTheme="majorHAnsi" w:hAnsiTheme="majorHAnsi" w:cstheme="majorHAnsi"/>
        </w:rPr>
        <w:t xml:space="preserve"> AND</w:t>
      </w:r>
      <w:r w:rsidRPr="006F787A">
        <w:rPr>
          <w:rFonts w:asciiTheme="majorHAnsi" w:hAnsiTheme="majorHAnsi" w:cstheme="majorHAnsi"/>
        </w:rPr>
        <w:t xml:space="preserve"> {</w:t>
      </w:r>
      <w:r w:rsidR="00C85AE2">
        <w:rPr>
          <w:rFonts w:asciiTheme="majorHAnsi" w:hAnsiTheme="majorHAnsi" w:cstheme="majorHAnsi"/>
        </w:rPr>
        <w:t xml:space="preserve">in </w:t>
      </w:r>
      <w:r w:rsidRPr="006F787A">
        <w:rPr>
          <w:rFonts w:asciiTheme="majorHAnsi" w:hAnsiTheme="majorHAnsi" w:cstheme="majorHAnsi"/>
        </w:rPr>
        <w:t>SECONDARY} reproduction in humans and plants, hormones in reproduction, hormone and non-hormone methods of contraception communicable diseases including sexually transmitted infections in humans</w:t>
      </w:r>
      <w:r w:rsidR="00115D47" w:rsidRPr="006F787A">
        <w:rPr>
          <w:rFonts w:asciiTheme="majorHAnsi" w:hAnsiTheme="majorHAnsi" w:cstheme="majorHAnsi"/>
        </w:rPr>
        <w:t>).</w:t>
      </w:r>
      <w:r w:rsidRPr="006F787A">
        <w:rPr>
          <w:rFonts w:asciiTheme="majorHAnsi" w:hAnsiTheme="majorHAnsi" w:cstheme="majorHAnsi"/>
        </w:rPr>
        <w:t xml:space="preserve"> </w:t>
      </w:r>
    </w:p>
    <w:p w14:paraId="28DC47F0"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 xml:space="preserve">Parents </w:t>
      </w:r>
      <w:r w:rsidRPr="006F787A">
        <w:rPr>
          <w:rFonts w:asciiTheme="majorHAnsi" w:hAnsiTheme="majorHAnsi" w:cstheme="majorHAnsi"/>
          <w:b/>
          <w:i/>
          <w:u w:val="single"/>
        </w:rPr>
        <w:t>will</w:t>
      </w:r>
      <w:r w:rsidRPr="006F787A">
        <w:rPr>
          <w:rFonts w:asciiTheme="majorHAnsi" w:hAnsiTheme="majorHAnsi" w:cstheme="majorHAnsi"/>
        </w:rPr>
        <w:t xml:space="preserve"> be able to withdraw their child (following discussion with the school and providing notification </w:t>
      </w:r>
      <w:r w:rsidR="00FD165E" w:rsidRPr="006F787A">
        <w:rPr>
          <w:rFonts w:asciiTheme="majorHAnsi" w:hAnsiTheme="majorHAnsi" w:cstheme="majorHAnsi"/>
        </w:rPr>
        <w:t xml:space="preserve">to the Headteacher </w:t>
      </w:r>
      <w:r w:rsidRPr="006F787A">
        <w:rPr>
          <w:rFonts w:asciiTheme="majorHAnsi" w:hAnsiTheme="majorHAnsi" w:cstheme="majorHAnsi"/>
        </w:rPr>
        <w:t>in writing) from any or all aspects of Sex Education (other than those as listed above) up to and until three terms before the age of 16.</w:t>
      </w:r>
    </w:p>
    <w:p w14:paraId="25C09642"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lastRenderedPageBreak/>
        <w:t>In line with the statutory guidance, where pupils are withdrawn from Sex Education, we will keep a record of this (including discussions/requests from parents/carers) and we will ensure that the pupil receives appropriate, purposeful education during the period of withdrawal.</w:t>
      </w:r>
    </w:p>
    <w:p w14:paraId="6851342C" w14:textId="77777777" w:rsidR="007D6588" w:rsidRPr="006F787A" w:rsidRDefault="007D6588" w:rsidP="007D6588">
      <w:pPr>
        <w:jc w:val="both"/>
        <w:rPr>
          <w:rFonts w:asciiTheme="majorHAnsi" w:hAnsiTheme="majorHAnsi" w:cstheme="majorHAnsi"/>
        </w:rPr>
      </w:pPr>
      <w:r w:rsidRPr="006F787A">
        <w:rPr>
          <w:rFonts w:asciiTheme="majorHAnsi" w:hAnsiTheme="majorHAnsi" w:cstheme="majorHAnsi"/>
        </w:rPr>
        <w:t>In line with the statutory guidance, if any secondary-aged pupil wishes to receive Sex Education rather than be withdrawn, we will make arrangements to provide the pupil with Sex Education during one of the three terms before the age of 16.</w:t>
      </w:r>
    </w:p>
    <w:p w14:paraId="7CA6A01F" w14:textId="77777777" w:rsidR="0002010C" w:rsidRPr="006F787A" w:rsidRDefault="0002010C" w:rsidP="004367D1">
      <w:pPr>
        <w:jc w:val="both"/>
        <w:rPr>
          <w:rFonts w:asciiTheme="majorHAnsi" w:hAnsiTheme="majorHAnsi" w:cstheme="majorHAnsi"/>
          <w:b/>
          <w:u w:val="single"/>
        </w:rPr>
      </w:pPr>
      <w:r w:rsidRPr="006F787A">
        <w:rPr>
          <w:rFonts w:asciiTheme="majorHAnsi" w:hAnsiTheme="majorHAnsi" w:cstheme="majorHAnsi"/>
          <w:b/>
          <w:u w:val="single"/>
        </w:rPr>
        <w:t>Roles and Responsibilities</w:t>
      </w:r>
    </w:p>
    <w:p w14:paraId="1F59BA01" w14:textId="0CDAF165" w:rsidR="0002010C" w:rsidRPr="006F787A" w:rsidRDefault="00835123" w:rsidP="004367D1">
      <w:pPr>
        <w:jc w:val="both"/>
        <w:rPr>
          <w:rFonts w:asciiTheme="majorHAnsi" w:hAnsiTheme="majorHAnsi" w:cstheme="majorHAnsi"/>
        </w:rPr>
      </w:pPr>
      <w:r>
        <w:rPr>
          <w:rFonts w:asciiTheme="majorHAnsi" w:hAnsiTheme="majorHAnsi" w:cstheme="majorHAnsi"/>
        </w:rPr>
        <w:t xml:space="preserve">At </w:t>
      </w:r>
      <w:r w:rsidR="000625DF">
        <w:rPr>
          <w:rFonts w:asciiTheme="majorHAnsi" w:hAnsiTheme="majorHAnsi" w:cstheme="majorHAnsi"/>
        </w:rPr>
        <w:t>Hill Top School</w:t>
      </w:r>
      <w:r w:rsidRPr="00835123">
        <w:rPr>
          <w:rFonts w:asciiTheme="majorHAnsi" w:hAnsiTheme="majorHAnsi" w:cstheme="majorHAnsi"/>
        </w:rPr>
        <w:t xml:space="preserve">, </w:t>
      </w:r>
      <w:r w:rsidR="00FD165E" w:rsidRPr="006F787A">
        <w:rPr>
          <w:rFonts w:asciiTheme="majorHAnsi" w:hAnsiTheme="majorHAnsi" w:cstheme="majorHAnsi"/>
        </w:rPr>
        <w:t>the Headteacher</w:t>
      </w:r>
      <w:r w:rsidR="00E56D33" w:rsidRPr="006F787A">
        <w:rPr>
          <w:rFonts w:asciiTheme="majorHAnsi" w:hAnsiTheme="majorHAnsi" w:cstheme="majorHAnsi"/>
        </w:rPr>
        <w:t xml:space="preserve">, </w:t>
      </w:r>
      <w:r w:rsidR="007E33F8" w:rsidRPr="006F787A">
        <w:rPr>
          <w:rFonts w:asciiTheme="majorHAnsi" w:hAnsiTheme="majorHAnsi" w:cstheme="majorHAnsi"/>
        </w:rPr>
        <w:t xml:space="preserve">assumes overall </w:t>
      </w:r>
      <w:r w:rsidRPr="006F787A">
        <w:rPr>
          <w:rFonts w:asciiTheme="majorHAnsi" w:hAnsiTheme="majorHAnsi" w:cstheme="majorHAnsi"/>
        </w:rPr>
        <w:t>responsibility</w:t>
      </w:r>
      <w:r w:rsidR="00FD165E" w:rsidRPr="006F787A">
        <w:rPr>
          <w:rFonts w:asciiTheme="majorHAnsi" w:hAnsiTheme="majorHAnsi" w:cstheme="majorHAnsi"/>
        </w:rPr>
        <w:t xml:space="preserve"> for </w:t>
      </w:r>
      <w:r w:rsidR="0002010C" w:rsidRPr="006F787A">
        <w:rPr>
          <w:rFonts w:asciiTheme="majorHAnsi" w:hAnsiTheme="majorHAnsi" w:cstheme="majorHAnsi"/>
        </w:rPr>
        <w:t>ensuring that the organisatio</w:t>
      </w:r>
      <w:r w:rsidR="006F787A">
        <w:rPr>
          <w:rFonts w:asciiTheme="majorHAnsi" w:hAnsiTheme="majorHAnsi" w:cstheme="majorHAnsi"/>
        </w:rPr>
        <w:t>n and delivery of RSE lessons are</w:t>
      </w:r>
      <w:r w:rsidR="0002010C" w:rsidRPr="006F787A">
        <w:rPr>
          <w:rFonts w:asciiTheme="majorHAnsi" w:hAnsiTheme="majorHAnsi" w:cstheme="majorHAnsi"/>
        </w:rPr>
        <w:t xml:space="preserve"> carried out by staff who have an appropriate level of expertise and knowledge</w:t>
      </w:r>
      <w:r w:rsidR="007E33F8" w:rsidRPr="006F787A">
        <w:rPr>
          <w:rFonts w:asciiTheme="majorHAnsi" w:hAnsiTheme="majorHAnsi" w:cstheme="majorHAnsi"/>
        </w:rPr>
        <w:t xml:space="preserve"> and that all pupils make progress in achieving the expected outcomes</w:t>
      </w:r>
      <w:r w:rsidR="0002010C" w:rsidRPr="006F787A">
        <w:rPr>
          <w:rFonts w:asciiTheme="majorHAnsi" w:hAnsiTheme="majorHAnsi" w:cstheme="majorHAnsi"/>
        </w:rPr>
        <w:t xml:space="preserve">. The Headteacher is also responsible for </w:t>
      </w:r>
      <w:r w:rsidR="001D1082" w:rsidRPr="006F787A">
        <w:rPr>
          <w:rFonts w:asciiTheme="majorHAnsi" w:hAnsiTheme="majorHAnsi" w:cstheme="majorHAnsi"/>
        </w:rPr>
        <w:t>managing</w:t>
      </w:r>
      <w:r w:rsidR="00FD165E" w:rsidRPr="006F787A">
        <w:rPr>
          <w:rFonts w:asciiTheme="majorHAnsi" w:hAnsiTheme="majorHAnsi" w:cstheme="majorHAnsi"/>
        </w:rPr>
        <w:t xml:space="preserve"> any requests to withdraw pupils from non-statutory sex education lessons and organising alternative appropriate educat</w:t>
      </w:r>
      <w:r w:rsidR="001D1082" w:rsidRPr="006F787A">
        <w:rPr>
          <w:rFonts w:asciiTheme="majorHAnsi" w:hAnsiTheme="majorHAnsi" w:cstheme="majorHAnsi"/>
        </w:rPr>
        <w:t>ion</w:t>
      </w:r>
      <w:r w:rsidR="00FD165E" w:rsidRPr="006F787A">
        <w:rPr>
          <w:rFonts w:asciiTheme="majorHAnsi" w:hAnsiTheme="majorHAnsi" w:cstheme="majorHAnsi"/>
        </w:rPr>
        <w:t>.</w:t>
      </w:r>
      <w:r w:rsidR="0002010C" w:rsidRPr="006F787A">
        <w:rPr>
          <w:rFonts w:asciiTheme="majorHAnsi" w:hAnsiTheme="majorHAnsi" w:cstheme="majorHAnsi"/>
        </w:rPr>
        <w:t xml:space="preserve"> </w:t>
      </w:r>
    </w:p>
    <w:p w14:paraId="50416BD7" w14:textId="21E25AD0" w:rsidR="00FD165E" w:rsidRPr="006F787A" w:rsidRDefault="00FD165E" w:rsidP="004367D1">
      <w:pPr>
        <w:jc w:val="both"/>
        <w:rPr>
          <w:rFonts w:asciiTheme="majorHAnsi" w:hAnsiTheme="majorHAnsi" w:cstheme="majorHAnsi"/>
          <w:color w:val="FF0000"/>
        </w:rPr>
      </w:pPr>
      <w:r w:rsidRPr="006F787A">
        <w:rPr>
          <w:rFonts w:asciiTheme="majorHAnsi" w:hAnsiTheme="majorHAnsi" w:cstheme="majorHAnsi"/>
        </w:rPr>
        <w:t>T</w:t>
      </w:r>
      <w:r w:rsidR="0002010C" w:rsidRPr="006F787A">
        <w:rPr>
          <w:rFonts w:asciiTheme="majorHAnsi" w:hAnsiTheme="majorHAnsi" w:cstheme="majorHAnsi"/>
        </w:rPr>
        <w:t xml:space="preserve">he </w:t>
      </w:r>
      <w:r w:rsidRPr="006F787A">
        <w:rPr>
          <w:rFonts w:asciiTheme="majorHAnsi" w:hAnsiTheme="majorHAnsi" w:cstheme="majorHAnsi"/>
        </w:rPr>
        <w:t>PSHE and</w:t>
      </w:r>
      <w:r w:rsidR="0002010C" w:rsidRPr="006F787A">
        <w:rPr>
          <w:rFonts w:asciiTheme="majorHAnsi" w:hAnsiTheme="majorHAnsi" w:cstheme="majorHAnsi"/>
        </w:rPr>
        <w:t xml:space="preserve"> Citizenship Lead, is responsible for </w:t>
      </w:r>
      <w:r w:rsidRPr="006F787A">
        <w:rPr>
          <w:rFonts w:asciiTheme="majorHAnsi" w:hAnsiTheme="majorHAnsi" w:cstheme="majorHAnsi"/>
        </w:rPr>
        <w:t>en</w:t>
      </w:r>
      <w:r w:rsidR="0002010C" w:rsidRPr="006F787A">
        <w:rPr>
          <w:rFonts w:asciiTheme="majorHAnsi" w:hAnsiTheme="majorHAnsi" w:cstheme="majorHAnsi"/>
        </w:rPr>
        <w:t>suring</w:t>
      </w:r>
      <w:r w:rsidRPr="006F787A">
        <w:rPr>
          <w:rFonts w:asciiTheme="majorHAnsi" w:hAnsiTheme="majorHAnsi" w:cstheme="majorHAnsi"/>
        </w:rPr>
        <w:t xml:space="preserve"> that </w:t>
      </w:r>
      <w:r w:rsidR="0002010C" w:rsidRPr="006F787A">
        <w:rPr>
          <w:rFonts w:asciiTheme="majorHAnsi" w:hAnsiTheme="majorHAnsi" w:cstheme="majorHAnsi"/>
        </w:rPr>
        <w:t xml:space="preserve">RSE </w:t>
      </w:r>
      <w:r w:rsidRPr="006F787A">
        <w:rPr>
          <w:rFonts w:asciiTheme="majorHAnsi" w:hAnsiTheme="majorHAnsi" w:cstheme="majorHAnsi"/>
        </w:rPr>
        <w:t xml:space="preserve">is </w:t>
      </w:r>
      <w:r w:rsidR="00B04F5A" w:rsidRPr="006F787A">
        <w:rPr>
          <w:rFonts w:asciiTheme="majorHAnsi" w:hAnsiTheme="majorHAnsi" w:cstheme="majorHAnsi"/>
        </w:rPr>
        <w:t xml:space="preserve">well planned and </w:t>
      </w:r>
      <w:r w:rsidR="0002010C" w:rsidRPr="006F787A">
        <w:rPr>
          <w:rFonts w:asciiTheme="majorHAnsi" w:hAnsiTheme="majorHAnsi" w:cstheme="majorHAnsi"/>
        </w:rPr>
        <w:t>sequenced</w:t>
      </w:r>
      <w:r w:rsidR="00B04F5A" w:rsidRPr="006F787A">
        <w:rPr>
          <w:rFonts w:asciiTheme="majorHAnsi" w:hAnsiTheme="majorHAnsi" w:cstheme="majorHAnsi"/>
        </w:rPr>
        <w:t xml:space="preserve">, </w:t>
      </w:r>
      <w:r w:rsidR="0002010C" w:rsidRPr="006F787A">
        <w:rPr>
          <w:rFonts w:asciiTheme="majorHAnsi" w:hAnsiTheme="majorHAnsi" w:cstheme="majorHAnsi"/>
        </w:rPr>
        <w:t xml:space="preserve">both as part of an overall long-term plan and </w:t>
      </w:r>
      <w:r w:rsidR="00FA15AE" w:rsidRPr="006F787A">
        <w:rPr>
          <w:rFonts w:asciiTheme="majorHAnsi" w:hAnsiTheme="majorHAnsi" w:cstheme="majorHAnsi"/>
        </w:rPr>
        <w:t>specific schemes of work</w:t>
      </w:r>
      <w:r w:rsidR="0002010C" w:rsidRPr="006F787A">
        <w:rPr>
          <w:rFonts w:asciiTheme="majorHAnsi" w:hAnsiTheme="majorHAnsi" w:cstheme="majorHAnsi"/>
        </w:rPr>
        <w:t xml:space="preserve">. With the support of the Senior Leadership Team, </w:t>
      </w:r>
      <w:r w:rsidR="00FA15AE" w:rsidRPr="006F787A">
        <w:rPr>
          <w:rFonts w:asciiTheme="majorHAnsi" w:hAnsiTheme="majorHAnsi" w:cstheme="majorHAnsi"/>
        </w:rPr>
        <w:t xml:space="preserve">the PSHE Lead is responsible for ensuring that RSE is </w:t>
      </w:r>
      <w:r w:rsidRPr="006F787A">
        <w:rPr>
          <w:rFonts w:asciiTheme="majorHAnsi" w:hAnsiTheme="majorHAnsi" w:cstheme="majorHAnsi"/>
        </w:rPr>
        <w:t xml:space="preserve">taught </w:t>
      </w:r>
      <w:r w:rsidR="001D1082" w:rsidRPr="006F787A">
        <w:rPr>
          <w:rFonts w:asciiTheme="majorHAnsi" w:hAnsiTheme="majorHAnsi" w:cstheme="majorHAnsi"/>
        </w:rPr>
        <w:t xml:space="preserve">consistently </w:t>
      </w:r>
      <w:r w:rsidR="0002010C" w:rsidRPr="006F787A">
        <w:rPr>
          <w:rFonts w:asciiTheme="majorHAnsi" w:hAnsiTheme="majorHAnsi" w:cstheme="majorHAnsi"/>
        </w:rPr>
        <w:t xml:space="preserve">well </w:t>
      </w:r>
      <w:r w:rsidRPr="006F787A">
        <w:rPr>
          <w:rFonts w:asciiTheme="majorHAnsi" w:hAnsiTheme="majorHAnsi" w:cstheme="majorHAnsi"/>
        </w:rPr>
        <w:t>across the school</w:t>
      </w:r>
      <w:r w:rsidR="00B04F5A" w:rsidRPr="006F787A">
        <w:rPr>
          <w:rFonts w:asciiTheme="majorHAnsi" w:hAnsiTheme="majorHAnsi" w:cstheme="majorHAnsi"/>
        </w:rPr>
        <w:t xml:space="preserve"> and is suitably resourced</w:t>
      </w:r>
      <w:r w:rsidRPr="006F787A">
        <w:rPr>
          <w:rFonts w:asciiTheme="majorHAnsi" w:hAnsiTheme="majorHAnsi" w:cstheme="majorHAnsi"/>
        </w:rPr>
        <w:t>.</w:t>
      </w:r>
      <w:r w:rsidR="0002010C" w:rsidRPr="006F787A">
        <w:rPr>
          <w:rFonts w:asciiTheme="majorHAnsi" w:hAnsiTheme="majorHAnsi" w:cstheme="majorHAnsi"/>
        </w:rPr>
        <w:t xml:space="preserve"> This may include liaising with </w:t>
      </w:r>
      <w:r w:rsidR="00FA15AE" w:rsidRPr="006F787A">
        <w:rPr>
          <w:rFonts w:asciiTheme="majorHAnsi" w:hAnsiTheme="majorHAnsi" w:cstheme="majorHAnsi"/>
        </w:rPr>
        <w:t xml:space="preserve">and supporting </w:t>
      </w:r>
      <w:r w:rsidR="0002010C" w:rsidRPr="006F787A">
        <w:rPr>
          <w:rFonts w:asciiTheme="majorHAnsi" w:hAnsiTheme="majorHAnsi" w:cstheme="majorHAnsi"/>
        </w:rPr>
        <w:t xml:space="preserve">other staff members/external professionals who deliver some/all </w:t>
      </w:r>
      <w:r w:rsidR="00FA15AE" w:rsidRPr="006F787A">
        <w:rPr>
          <w:rFonts w:asciiTheme="majorHAnsi" w:hAnsiTheme="majorHAnsi" w:cstheme="majorHAnsi"/>
        </w:rPr>
        <w:t xml:space="preserve">of the </w:t>
      </w:r>
      <w:r w:rsidR="0002010C" w:rsidRPr="006F787A">
        <w:rPr>
          <w:rFonts w:asciiTheme="majorHAnsi" w:hAnsiTheme="majorHAnsi" w:cstheme="majorHAnsi"/>
        </w:rPr>
        <w:t>RSE lessons</w:t>
      </w:r>
      <w:r w:rsidR="00FA15AE" w:rsidRPr="006F787A">
        <w:rPr>
          <w:rFonts w:asciiTheme="majorHAnsi" w:hAnsiTheme="majorHAnsi" w:cstheme="majorHAnsi"/>
        </w:rPr>
        <w:t xml:space="preserve"> at our school</w:t>
      </w:r>
      <w:r w:rsidR="0002010C" w:rsidRPr="006F787A">
        <w:rPr>
          <w:rFonts w:asciiTheme="majorHAnsi" w:hAnsiTheme="majorHAnsi" w:cstheme="majorHAnsi"/>
        </w:rPr>
        <w:t xml:space="preserve">. </w:t>
      </w:r>
      <w:r w:rsidRPr="006F787A">
        <w:rPr>
          <w:rFonts w:asciiTheme="majorHAnsi" w:hAnsiTheme="majorHAnsi" w:cstheme="majorHAnsi"/>
        </w:rPr>
        <w:t xml:space="preserve"> </w:t>
      </w:r>
      <w:r w:rsidR="00E12B62" w:rsidRPr="006F787A">
        <w:rPr>
          <w:rFonts w:asciiTheme="majorHAnsi" w:hAnsiTheme="majorHAnsi" w:cstheme="majorHAnsi"/>
        </w:rPr>
        <w:t xml:space="preserve">The PSHE Lead is expected to work closely with </w:t>
      </w:r>
      <w:r w:rsidR="00467443" w:rsidRPr="006F787A">
        <w:rPr>
          <w:rFonts w:asciiTheme="majorHAnsi" w:hAnsiTheme="majorHAnsi" w:cstheme="majorHAnsi"/>
        </w:rPr>
        <w:t>the Designated Safeguarding Lead (DSL) as well as</w:t>
      </w:r>
      <w:r w:rsidR="00E12B62" w:rsidRPr="006F787A">
        <w:rPr>
          <w:rFonts w:asciiTheme="majorHAnsi" w:hAnsiTheme="majorHAnsi" w:cstheme="majorHAnsi"/>
        </w:rPr>
        <w:t xml:space="preserve"> colleagues in related curriculum areas to ensure the curriculum</w:t>
      </w:r>
      <w:r w:rsidR="00467443" w:rsidRPr="006F787A">
        <w:rPr>
          <w:rFonts w:asciiTheme="majorHAnsi" w:hAnsiTheme="majorHAnsi" w:cstheme="majorHAnsi"/>
        </w:rPr>
        <w:t xml:space="preserve"> is suitable for individual pupils and</w:t>
      </w:r>
      <w:r w:rsidR="00E12B62" w:rsidRPr="006F787A">
        <w:rPr>
          <w:rFonts w:asciiTheme="majorHAnsi" w:hAnsiTheme="majorHAnsi" w:cstheme="majorHAnsi"/>
        </w:rPr>
        <w:t xml:space="preserve"> complements content covered in National Curriculum subjects.</w:t>
      </w:r>
    </w:p>
    <w:p w14:paraId="78D2E8C6" w14:textId="77777777" w:rsidR="00FA15AE" w:rsidRPr="006F787A" w:rsidRDefault="00FA15AE" w:rsidP="004367D1">
      <w:pPr>
        <w:jc w:val="both"/>
        <w:rPr>
          <w:rFonts w:asciiTheme="majorHAnsi" w:hAnsiTheme="majorHAnsi" w:cstheme="majorHAnsi"/>
        </w:rPr>
      </w:pPr>
      <w:r w:rsidRPr="006F787A">
        <w:rPr>
          <w:rFonts w:asciiTheme="majorHAnsi" w:hAnsiTheme="majorHAnsi" w:cstheme="majorHAnsi"/>
        </w:rPr>
        <w:t>Teachers who are given responsibility for delivering RSE lessons must recognise the importance of RSE. They must seek support and advice wherever necessary to ensure that teaching continues to be well-prepared and of a high standard at all times.</w:t>
      </w:r>
    </w:p>
    <w:p w14:paraId="4E38F3AF" w14:textId="7EB2CC96" w:rsidR="007E33F8" w:rsidRPr="006F787A" w:rsidRDefault="007E33F8" w:rsidP="007E33F8">
      <w:pPr>
        <w:jc w:val="both"/>
        <w:rPr>
          <w:rFonts w:asciiTheme="majorHAnsi" w:hAnsiTheme="majorHAnsi" w:cstheme="majorHAnsi"/>
        </w:rPr>
      </w:pPr>
      <w:r w:rsidRPr="006F787A">
        <w:rPr>
          <w:rFonts w:asciiTheme="majorHAnsi" w:hAnsiTheme="majorHAnsi" w:cstheme="majorHAnsi"/>
        </w:rPr>
        <w:t xml:space="preserve">The governance structure provided by </w:t>
      </w:r>
      <w:r w:rsidR="004D408C">
        <w:rPr>
          <w:rFonts w:asciiTheme="majorHAnsi" w:hAnsiTheme="majorHAnsi" w:cstheme="majorHAnsi"/>
        </w:rPr>
        <w:t>Prosper Learning Trust</w:t>
      </w:r>
      <w:r w:rsidRPr="006F787A">
        <w:rPr>
          <w:rFonts w:asciiTheme="majorHAnsi" w:hAnsiTheme="majorHAnsi" w:cstheme="majorHAnsi"/>
        </w:rPr>
        <w:t xml:space="preserve"> will ensure that the school complies with the provisions of this policy and that legal obligations as related to RSE are fulfilled.</w:t>
      </w:r>
      <w:r w:rsidRPr="006F787A">
        <w:rPr>
          <w:rFonts w:asciiTheme="majorHAnsi" w:hAnsiTheme="majorHAnsi" w:cstheme="majorHAnsi"/>
        </w:rPr>
        <w:tab/>
      </w:r>
    </w:p>
    <w:p w14:paraId="79E94EDF" w14:textId="77777777" w:rsidR="0002010C" w:rsidRPr="006F787A" w:rsidRDefault="0002010C" w:rsidP="004367D1">
      <w:pPr>
        <w:jc w:val="both"/>
        <w:rPr>
          <w:rFonts w:asciiTheme="majorHAnsi" w:hAnsiTheme="majorHAnsi" w:cstheme="majorHAnsi"/>
          <w:b/>
          <w:u w:val="single"/>
        </w:rPr>
      </w:pPr>
      <w:r w:rsidRPr="006F787A">
        <w:rPr>
          <w:rFonts w:asciiTheme="majorHAnsi" w:hAnsiTheme="majorHAnsi" w:cstheme="majorHAnsi"/>
          <w:b/>
          <w:u w:val="single"/>
        </w:rPr>
        <w:t>Implementation (Organisation and Delivery)</w:t>
      </w:r>
    </w:p>
    <w:p w14:paraId="0683BA1A" w14:textId="1EA612DE" w:rsidR="00A75CE0" w:rsidRPr="006F787A" w:rsidRDefault="00E86846" w:rsidP="004367D1">
      <w:pPr>
        <w:jc w:val="both"/>
        <w:rPr>
          <w:rFonts w:asciiTheme="majorHAnsi" w:hAnsiTheme="majorHAnsi" w:cstheme="majorHAnsi"/>
          <w:color w:val="FF0000"/>
        </w:rPr>
      </w:pPr>
      <w:r w:rsidRPr="006F787A">
        <w:rPr>
          <w:rFonts w:asciiTheme="majorHAnsi" w:hAnsiTheme="majorHAnsi" w:cstheme="majorHAnsi"/>
        </w:rPr>
        <w:t xml:space="preserve">Effective RSE does not encourage or promote sexual experimentation. </w:t>
      </w:r>
      <w:r w:rsidR="004367D1" w:rsidRPr="006F787A">
        <w:rPr>
          <w:rFonts w:asciiTheme="majorHAnsi" w:hAnsiTheme="majorHAnsi" w:cstheme="majorHAnsi"/>
        </w:rPr>
        <w:t>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004367D1" w:rsidRPr="006F787A">
        <w:rPr>
          <w:rFonts w:asciiTheme="majorHAnsi" w:hAnsiTheme="majorHAnsi" w:cstheme="majorHAnsi"/>
        </w:rPr>
        <w:t xml:space="preserve"> </w:t>
      </w:r>
      <w:r w:rsidR="00835123">
        <w:rPr>
          <w:rFonts w:asciiTheme="majorHAnsi" w:hAnsiTheme="majorHAnsi" w:cstheme="majorHAnsi"/>
        </w:rPr>
        <w:t>R</w:t>
      </w:r>
      <w:r w:rsidR="004367D1" w:rsidRPr="006F787A">
        <w:rPr>
          <w:rFonts w:asciiTheme="majorHAnsi" w:hAnsiTheme="majorHAnsi" w:cstheme="majorHAnsi"/>
        </w:rPr>
        <w:t xml:space="preserve">SE </w:t>
      </w:r>
      <w:r w:rsidR="008B148E" w:rsidRPr="006F787A">
        <w:rPr>
          <w:rFonts w:asciiTheme="majorHAnsi" w:hAnsiTheme="majorHAnsi" w:cstheme="majorHAnsi"/>
        </w:rPr>
        <w:t xml:space="preserve">is </w:t>
      </w:r>
      <w:r w:rsidR="00D37F94" w:rsidRPr="006F787A">
        <w:rPr>
          <w:rFonts w:asciiTheme="majorHAnsi" w:hAnsiTheme="majorHAnsi" w:cstheme="majorHAnsi"/>
        </w:rPr>
        <w:t xml:space="preserve">carefully </w:t>
      </w:r>
      <w:r w:rsidR="008B148E" w:rsidRPr="006F787A">
        <w:rPr>
          <w:rFonts w:asciiTheme="majorHAnsi" w:hAnsiTheme="majorHAnsi" w:cstheme="majorHAnsi"/>
        </w:rPr>
        <w:t>planned and</w:t>
      </w:r>
      <w:r w:rsidR="004367D1" w:rsidRPr="006F787A">
        <w:rPr>
          <w:rFonts w:asciiTheme="majorHAnsi" w:hAnsiTheme="majorHAnsi" w:cstheme="majorHAnsi"/>
        </w:rPr>
        <w:t xml:space="preserve"> deliver</w:t>
      </w:r>
      <w:r w:rsidR="003918D8" w:rsidRPr="006F787A">
        <w:rPr>
          <w:rFonts w:asciiTheme="majorHAnsi" w:hAnsiTheme="majorHAnsi" w:cstheme="majorHAnsi"/>
        </w:rPr>
        <w:t xml:space="preserve">ed </w:t>
      </w:r>
      <w:r w:rsidR="008B6BB9" w:rsidRPr="006F787A">
        <w:rPr>
          <w:rFonts w:asciiTheme="majorHAnsi" w:hAnsiTheme="majorHAnsi" w:cstheme="majorHAnsi"/>
        </w:rPr>
        <w:t xml:space="preserve">primarily </w:t>
      </w:r>
      <w:r w:rsidR="003918D8" w:rsidRPr="006F787A">
        <w:rPr>
          <w:rFonts w:asciiTheme="majorHAnsi" w:hAnsiTheme="majorHAnsi" w:cstheme="majorHAnsi"/>
        </w:rPr>
        <w:t>through</w:t>
      </w:r>
      <w:r w:rsidR="008B148E" w:rsidRPr="006F787A">
        <w:rPr>
          <w:rFonts w:asciiTheme="majorHAnsi" w:hAnsiTheme="majorHAnsi" w:cstheme="majorHAnsi"/>
        </w:rPr>
        <w:t xml:space="preserve"> our</w:t>
      </w:r>
      <w:r w:rsidR="003918D8" w:rsidRPr="006F787A">
        <w:rPr>
          <w:rFonts w:asciiTheme="majorHAnsi" w:hAnsiTheme="majorHAnsi" w:cstheme="majorHAnsi"/>
        </w:rPr>
        <w:t xml:space="preserve"> </w:t>
      </w:r>
      <w:r w:rsidR="004367D1" w:rsidRPr="006F787A">
        <w:rPr>
          <w:rFonts w:asciiTheme="majorHAnsi" w:hAnsiTheme="majorHAnsi" w:cstheme="majorHAnsi"/>
        </w:rPr>
        <w:t>PSHE</w:t>
      </w:r>
      <w:r w:rsidR="003918D8" w:rsidRPr="006F787A">
        <w:rPr>
          <w:rFonts w:asciiTheme="majorHAnsi" w:hAnsiTheme="majorHAnsi" w:cstheme="majorHAnsi"/>
        </w:rPr>
        <w:t xml:space="preserve"> and Citizenship </w:t>
      </w:r>
      <w:r w:rsidR="008B148E" w:rsidRPr="006F787A">
        <w:rPr>
          <w:rFonts w:asciiTheme="majorHAnsi" w:hAnsiTheme="majorHAnsi" w:cstheme="majorHAnsi"/>
        </w:rPr>
        <w:t>curriculum</w:t>
      </w:r>
      <w:r w:rsidR="00FD165E" w:rsidRPr="006F787A">
        <w:rPr>
          <w:rFonts w:asciiTheme="majorHAnsi" w:hAnsiTheme="majorHAnsi" w:cstheme="majorHAnsi"/>
        </w:rPr>
        <w:t>. PSHE/</w:t>
      </w:r>
      <w:r w:rsidR="003918D8" w:rsidRPr="006F787A">
        <w:rPr>
          <w:rFonts w:asciiTheme="majorHAnsi" w:hAnsiTheme="majorHAnsi" w:cstheme="majorHAnsi"/>
        </w:rPr>
        <w:t>Citizenship lessons are</w:t>
      </w:r>
      <w:r w:rsidR="006C2A91" w:rsidRPr="006F787A">
        <w:rPr>
          <w:rFonts w:asciiTheme="majorHAnsi" w:hAnsiTheme="majorHAnsi" w:cstheme="majorHAnsi"/>
        </w:rPr>
        <w:t xml:space="preserve"> given a high priority and are</w:t>
      </w:r>
      <w:r w:rsidR="003918D8" w:rsidRPr="006F787A">
        <w:rPr>
          <w:rFonts w:asciiTheme="majorHAnsi" w:hAnsiTheme="majorHAnsi" w:cstheme="majorHAnsi"/>
        </w:rPr>
        <w:t xml:space="preserve"> timetabled every week </w:t>
      </w:r>
      <w:r w:rsidR="00FD165E" w:rsidRPr="006F787A">
        <w:rPr>
          <w:rFonts w:asciiTheme="majorHAnsi" w:hAnsiTheme="majorHAnsi" w:cstheme="majorHAnsi"/>
        </w:rPr>
        <w:t xml:space="preserve">for </w:t>
      </w:r>
      <w:r w:rsidR="006C2A91" w:rsidRPr="006F787A">
        <w:rPr>
          <w:rFonts w:asciiTheme="majorHAnsi" w:hAnsiTheme="majorHAnsi" w:cstheme="majorHAnsi"/>
        </w:rPr>
        <w:t xml:space="preserve">all Key Stages. Some </w:t>
      </w:r>
      <w:r w:rsidR="003918D8" w:rsidRPr="006F787A">
        <w:rPr>
          <w:rFonts w:asciiTheme="majorHAnsi" w:hAnsiTheme="majorHAnsi" w:cstheme="majorHAnsi"/>
        </w:rPr>
        <w:t>aspects of RSE feature across several topics</w:t>
      </w:r>
      <w:r w:rsidR="006C2A91" w:rsidRPr="006F787A">
        <w:rPr>
          <w:rFonts w:asciiTheme="majorHAnsi" w:hAnsiTheme="majorHAnsi" w:cstheme="majorHAnsi"/>
        </w:rPr>
        <w:t>, yet d</w:t>
      </w:r>
      <w:r w:rsidR="003918D8" w:rsidRPr="006F787A">
        <w:rPr>
          <w:rFonts w:asciiTheme="majorHAnsi" w:hAnsiTheme="majorHAnsi" w:cstheme="majorHAnsi"/>
        </w:rPr>
        <w:t xml:space="preserve">iscrete RSE topics are also </w:t>
      </w:r>
      <w:r w:rsidR="008B148E" w:rsidRPr="006F787A">
        <w:rPr>
          <w:rFonts w:asciiTheme="majorHAnsi" w:hAnsiTheme="majorHAnsi" w:cstheme="majorHAnsi"/>
        </w:rPr>
        <w:t xml:space="preserve">planned and </w:t>
      </w:r>
      <w:r w:rsidR="003918D8" w:rsidRPr="006F787A">
        <w:rPr>
          <w:rFonts w:asciiTheme="majorHAnsi" w:hAnsiTheme="majorHAnsi" w:cstheme="majorHAnsi"/>
        </w:rPr>
        <w:t>delivered</w:t>
      </w:r>
      <w:r w:rsidR="008B148E" w:rsidRPr="006F787A">
        <w:rPr>
          <w:rFonts w:asciiTheme="majorHAnsi" w:hAnsiTheme="majorHAnsi" w:cstheme="majorHAnsi"/>
        </w:rPr>
        <w:t>, giving full consideration to the timing of this as related to the age and emotional maturity of our pupils. A</w:t>
      </w:r>
      <w:r w:rsidR="003918D8" w:rsidRPr="006F787A">
        <w:rPr>
          <w:rFonts w:asciiTheme="majorHAnsi" w:hAnsiTheme="majorHAnsi" w:cstheme="majorHAnsi"/>
        </w:rPr>
        <w:t>dditional teaching may also take place within assemblies, Science lessons, RE lessons and ot</w:t>
      </w:r>
      <w:r w:rsidR="006C2A91" w:rsidRPr="006F787A">
        <w:rPr>
          <w:rFonts w:asciiTheme="majorHAnsi" w:hAnsiTheme="majorHAnsi" w:cstheme="majorHAnsi"/>
        </w:rPr>
        <w:t>her areas of the curriculum, but these will be part of our carefully planned approach to RSE and not simply an ‘add-on’</w:t>
      </w:r>
      <w:r w:rsidR="003918D8" w:rsidRPr="006F787A">
        <w:rPr>
          <w:rFonts w:asciiTheme="majorHAnsi" w:hAnsiTheme="majorHAnsi" w:cstheme="majorHAnsi"/>
        </w:rPr>
        <w:t>.</w:t>
      </w:r>
      <w:r w:rsidR="004367D1" w:rsidRPr="006F787A">
        <w:rPr>
          <w:rFonts w:asciiTheme="majorHAnsi" w:hAnsiTheme="majorHAnsi" w:cstheme="majorHAnsi"/>
        </w:rPr>
        <w:t xml:space="preserve"> </w:t>
      </w:r>
    </w:p>
    <w:p w14:paraId="068718F1" w14:textId="77777777" w:rsidR="00FD165E" w:rsidRPr="006F787A" w:rsidRDefault="004367D1" w:rsidP="004367D1">
      <w:pPr>
        <w:jc w:val="both"/>
        <w:rPr>
          <w:rFonts w:asciiTheme="majorHAnsi" w:hAnsiTheme="majorHAnsi" w:cstheme="majorHAnsi"/>
        </w:rPr>
      </w:pPr>
      <w:r w:rsidRPr="006F787A">
        <w:rPr>
          <w:rFonts w:asciiTheme="majorHAnsi" w:hAnsiTheme="majorHAnsi" w:cstheme="majorHAnsi"/>
        </w:rPr>
        <w:t>Through effective organisation and d</w:t>
      </w:r>
      <w:r w:rsidR="00F05EDB" w:rsidRPr="006F787A">
        <w:rPr>
          <w:rFonts w:asciiTheme="majorHAnsi" w:hAnsiTheme="majorHAnsi" w:cstheme="majorHAnsi"/>
        </w:rPr>
        <w:t>elivery of RSE</w:t>
      </w:r>
      <w:r w:rsidR="00FD165E" w:rsidRPr="006F787A">
        <w:rPr>
          <w:rFonts w:asciiTheme="majorHAnsi" w:hAnsiTheme="majorHAnsi" w:cstheme="majorHAnsi"/>
        </w:rPr>
        <w:t>, we ensure that:</w:t>
      </w:r>
    </w:p>
    <w:p w14:paraId="07D49073" w14:textId="77777777" w:rsidR="00D37F94"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RSE is delivered in a non-judgemental, age-appropriate, factual and inclusive way that allows pupils to ask questions in a safe environment.</w:t>
      </w:r>
      <w:r w:rsidR="00D37F94" w:rsidRPr="006F787A">
        <w:rPr>
          <w:rFonts w:asciiTheme="majorHAnsi" w:hAnsiTheme="majorHAnsi" w:cstheme="majorHAnsi"/>
        </w:rPr>
        <w:t xml:space="preserve"> Approache</w:t>
      </w:r>
      <w:r w:rsidR="008A46B0" w:rsidRPr="006F787A">
        <w:rPr>
          <w:rFonts w:asciiTheme="majorHAnsi" w:hAnsiTheme="majorHAnsi" w:cstheme="majorHAnsi"/>
        </w:rPr>
        <w:t xml:space="preserve">s such as distancing techniques and use of classroom </w:t>
      </w:r>
      <w:r w:rsidR="00D37F94" w:rsidRPr="006F787A">
        <w:rPr>
          <w:rFonts w:asciiTheme="majorHAnsi" w:hAnsiTheme="majorHAnsi" w:cstheme="majorHAnsi"/>
        </w:rPr>
        <w:t>question boxes</w:t>
      </w:r>
      <w:r w:rsidR="008A46B0" w:rsidRPr="006F787A">
        <w:rPr>
          <w:rFonts w:asciiTheme="majorHAnsi" w:hAnsiTheme="majorHAnsi" w:cstheme="majorHAnsi"/>
        </w:rPr>
        <w:t xml:space="preserve"> (encouraging pupils to use their names) will </w:t>
      </w:r>
      <w:r w:rsidR="00D37F94" w:rsidRPr="006F787A">
        <w:rPr>
          <w:rFonts w:asciiTheme="majorHAnsi" w:hAnsiTheme="majorHAnsi" w:cstheme="majorHAnsi"/>
        </w:rPr>
        <w:t>allow pupils to raise issues</w:t>
      </w:r>
      <w:r w:rsidR="008A46B0" w:rsidRPr="006F787A">
        <w:rPr>
          <w:rFonts w:asciiTheme="majorHAnsi" w:hAnsiTheme="majorHAnsi" w:cstheme="majorHAnsi"/>
        </w:rPr>
        <w:t xml:space="preserve"> or ask questions which they may find embarrassing.</w:t>
      </w:r>
      <w:r w:rsidR="00D37F94" w:rsidRPr="006F787A">
        <w:rPr>
          <w:rFonts w:asciiTheme="majorHAnsi" w:hAnsiTheme="majorHAnsi" w:cstheme="majorHAnsi"/>
        </w:rPr>
        <w:t xml:space="preserve"> </w:t>
      </w:r>
    </w:p>
    <w:p w14:paraId="00B6366A" w14:textId="77777777" w:rsidR="00F05EDB"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 xml:space="preserve">Teachers will ensure that pupils’ views are listened to and will encourage them to ask questions and engage in discussion. Ground rules will be developed and shared with pupils as part of best practice. Ground rules help to ensure </w:t>
      </w:r>
      <w:r w:rsidR="00D37F94" w:rsidRPr="006F787A">
        <w:rPr>
          <w:rFonts w:asciiTheme="majorHAnsi" w:hAnsiTheme="majorHAnsi" w:cstheme="majorHAnsi"/>
        </w:rPr>
        <w:t xml:space="preserve">discussions and </w:t>
      </w:r>
      <w:r w:rsidRPr="006F787A">
        <w:rPr>
          <w:rFonts w:asciiTheme="majorHAnsi" w:hAnsiTheme="majorHAnsi" w:cstheme="majorHAnsi"/>
        </w:rPr>
        <w:t>personal questions</w:t>
      </w:r>
      <w:r w:rsidR="00D37F94" w:rsidRPr="006F787A">
        <w:rPr>
          <w:rFonts w:asciiTheme="majorHAnsi" w:hAnsiTheme="majorHAnsi" w:cstheme="majorHAnsi"/>
        </w:rPr>
        <w:t>/comments</w:t>
      </w:r>
      <w:r w:rsidRPr="006F787A">
        <w:rPr>
          <w:rFonts w:asciiTheme="majorHAnsi" w:hAnsiTheme="majorHAnsi" w:cstheme="majorHAnsi"/>
        </w:rPr>
        <w:t xml:space="preserve"> are managed appropriately</w:t>
      </w:r>
      <w:r w:rsidR="00D37F94" w:rsidRPr="006F787A">
        <w:rPr>
          <w:rFonts w:asciiTheme="majorHAnsi" w:hAnsiTheme="majorHAnsi" w:cstheme="majorHAnsi"/>
        </w:rPr>
        <w:t xml:space="preserve"> and sensitively</w:t>
      </w:r>
      <w:r w:rsidRPr="006F787A">
        <w:rPr>
          <w:rFonts w:asciiTheme="majorHAnsi" w:hAnsiTheme="majorHAnsi" w:cstheme="majorHAnsi"/>
        </w:rPr>
        <w:t>, along with those questions which are more challenging</w:t>
      </w:r>
      <w:r w:rsidR="00D37F94" w:rsidRPr="006F787A">
        <w:rPr>
          <w:rFonts w:asciiTheme="majorHAnsi" w:hAnsiTheme="majorHAnsi" w:cstheme="majorHAnsi"/>
        </w:rPr>
        <w:t>.</w:t>
      </w:r>
    </w:p>
    <w:p w14:paraId="6952418B" w14:textId="77777777" w:rsidR="004367D1" w:rsidRPr="006F787A" w:rsidRDefault="00FD165E"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lastRenderedPageBreak/>
        <w:t>C</w:t>
      </w:r>
      <w:r w:rsidR="004367D1" w:rsidRPr="006F787A">
        <w:rPr>
          <w:rFonts w:asciiTheme="majorHAnsi" w:hAnsiTheme="majorHAnsi" w:cstheme="majorHAnsi"/>
        </w:rPr>
        <w:t xml:space="preserve">ore knowledge is sectioned </w:t>
      </w:r>
      <w:r w:rsidRPr="006F787A">
        <w:rPr>
          <w:rFonts w:asciiTheme="majorHAnsi" w:hAnsiTheme="majorHAnsi" w:cstheme="majorHAnsi"/>
        </w:rPr>
        <w:t>into units of a manageable size</w:t>
      </w:r>
      <w:r w:rsidR="00D37F94" w:rsidRPr="006F787A">
        <w:rPr>
          <w:rFonts w:asciiTheme="majorHAnsi" w:hAnsiTheme="majorHAnsi" w:cstheme="majorHAnsi"/>
        </w:rPr>
        <w:t>.</w:t>
      </w:r>
    </w:p>
    <w:p w14:paraId="13A964D1" w14:textId="77777777" w:rsidR="004367D1" w:rsidRPr="006F787A" w:rsidRDefault="00FD165E"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Taught c</w:t>
      </w:r>
      <w:r w:rsidR="004367D1" w:rsidRPr="006F787A">
        <w:rPr>
          <w:rFonts w:asciiTheme="majorHAnsi" w:hAnsiTheme="majorHAnsi" w:cstheme="majorHAnsi"/>
        </w:rPr>
        <w:t>ontent</w:t>
      </w:r>
      <w:r w:rsidR="00D37F94" w:rsidRPr="006F787A">
        <w:rPr>
          <w:rFonts w:asciiTheme="majorHAnsi" w:hAnsiTheme="majorHAnsi" w:cstheme="majorHAnsi"/>
        </w:rPr>
        <w:t xml:space="preserve"> provides opportunities to revisit previous content and allows clear progression. Topics and lessons are</w:t>
      </w:r>
      <w:r w:rsidR="004367D1" w:rsidRPr="006F787A">
        <w:rPr>
          <w:rFonts w:asciiTheme="majorHAnsi" w:hAnsiTheme="majorHAnsi" w:cstheme="majorHAnsi"/>
        </w:rPr>
        <w:t xml:space="preserve"> </w:t>
      </w:r>
      <w:r w:rsidRPr="006F787A">
        <w:rPr>
          <w:rFonts w:asciiTheme="majorHAnsi" w:hAnsiTheme="majorHAnsi" w:cstheme="majorHAnsi"/>
        </w:rPr>
        <w:t>carefully sequenced</w:t>
      </w:r>
      <w:r w:rsidR="004367D1" w:rsidRPr="006F787A">
        <w:rPr>
          <w:rFonts w:asciiTheme="majorHAnsi" w:hAnsiTheme="majorHAnsi" w:cstheme="majorHAnsi"/>
        </w:rPr>
        <w:t xml:space="preserve">, </w:t>
      </w:r>
      <w:r w:rsidRPr="006F787A">
        <w:rPr>
          <w:rFonts w:asciiTheme="majorHAnsi" w:hAnsiTheme="majorHAnsi" w:cstheme="majorHAnsi"/>
        </w:rPr>
        <w:t>within a planned scheme of work</w:t>
      </w:r>
      <w:r w:rsidR="00D37F94" w:rsidRPr="006F787A">
        <w:rPr>
          <w:rFonts w:asciiTheme="majorHAnsi" w:hAnsiTheme="majorHAnsi" w:cstheme="majorHAnsi"/>
        </w:rPr>
        <w:t>.</w:t>
      </w:r>
    </w:p>
    <w:p w14:paraId="648D5368" w14:textId="77777777" w:rsidR="004367D1" w:rsidRPr="006F787A" w:rsidRDefault="004367D1"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Teaching includes sufficient and well-chosen opportunities and contexts for pupils t</w:t>
      </w:r>
      <w:r w:rsidR="00A97B5C" w:rsidRPr="006F787A">
        <w:rPr>
          <w:rFonts w:asciiTheme="majorHAnsi" w:hAnsiTheme="majorHAnsi" w:cstheme="majorHAnsi"/>
        </w:rPr>
        <w:t>o embed new knowledge so that it</w:t>
      </w:r>
      <w:r w:rsidRPr="006F787A">
        <w:rPr>
          <w:rFonts w:asciiTheme="majorHAnsi" w:hAnsiTheme="majorHAnsi" w:cstheme="majorHAnsi"/>
        </w:rPr>
        <w:t xml:space="preserve"> can be used confidently in real-life situations.</w:t>
      </w:r>
    </w:p>
    <w:p w14:paraId="1CC5A070" w14:textId="77777777" w:rsidR="004367D1" w:rsidRPr="006F787A" w:rsidRDefault="00F05EDB"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The curriculum</w:t>
      </w:r>
      <w:r w:rsidR="004367D1" w:rsidRPr="006F787A">
        <w:rPr>
          <w:rFonts w:asciiTheme="majorHAnsi" w:hAnsiTheme="majorHAnsi" w:cstheme="majorHAnsi"/>
        </w:rPr>
        <w:t xml:space="preserve"> proactively address</w:t>
      </w:r>
      <w:r w:rsidRPr="006F787A">
        <w:rPr>
          <w:rFonts w:asciiTheme="majorHAnsi" w:hAnsiTheme="majorHAnsi" w:cstheme="majorHAnsi"/>
        </w:rPr>
        <w:t>es</w:t>
      </w:r>
      <w:r w:rsidR="004367D1" w:rsidRPr="006F787A">
        <w:rPr>
          <w:rFonts w:asciiTheme="majorHAnsi" w:hAnsiTheme="majorHAnsi" w:cstheme="majorHAnsi"/>
        </w:rPr>
        <w:t xml:space="preserve"> issues in a timely way in line</w:t>
      </w:r>
      <w:r w:rsidR="006137CA" w:rsidRPr="006F787A">
        <w:rPr>
          <w:rFonts w:asciiTheme="majorHAnsi" w:hAnsiTheme="majorHAnsi" w:cstheme="majorHAnsi"/>
        </w:rPr>
        <w:t xml:space="preserve"> with current evidence on pupil</w:t>
      </w:r>
      <w:r w:rsidR="004367D1" w:rsidRPr="006F787A">
        <w:rPr>
          <w:rFonts w:asciiTheme="majorHAnsi" w:hAnsiTheme="majorHAnsi" w:cstheme="majorHAnsi"/>
        </w:rPr>
        <w:t>s</w:t>
      </w:r>
      <w:r w:rsidR="006137CA" w:rsidRPr="006F787A">
        <w:rPr>
          <w:rFonts w:asciiTheme="majorHAnsi" w:hAnsiTheme="majorHAnsi" w:cstheme="majorHAnsi"/>
        </w:rPr>
        <w:t>’</w:t>
      </w:r>
      <w:r w:rsidR="004367D1" w:rsidRPr="006F787A">
        <w:rPr>
          <w:rFonts w:asciiTheme="majorHAnsi" w:hAnsiTheme="majorHAnsi" w:cstheme="majorHAnsi"/>
        </w:rPr>
        <w:t xml:space="preserve"> development</w:t>
      </w:r>
      <w:r w:rsidR="006137CA" w:rsidRPr="006F787A">
        <w:rPr>
          <w:rFonts w:asciiTheme="majorHAnsi" w:hAnsiTheme="majorHAnsi" w:cstheme="majorHAnsi"/>
        </w:rPr>
        <w:t xml:space="preserve"> as well as their age</w:t>
      </w:r>
      <w:r w:rsidR="00D37F94" w:rsidRPr="006F787A">
        <w:rPr>
          <w:rFonts w:asciiTheme="majorHAnsi" w:hAnsiTheme="majorHAnsi" w:cstheme="majorHAnsi"/>
        </w:rPr>
        <w:t>.</w:t>
      </w:r>
    </w:p>
    <w:p w14:paraId="64A8B27D" w14:textId="77777777" w:rsidR="004367D1" w:rsidRPr="006F787A" w:rsidRDefault="00D63B2D"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Groupings will be</w:t>
      </w:r>
      <w:r w:rsidR="00F05EDB" w:rsidRPr="006F787A">
        <w:rPr>
          <w:rFonts w:asciiTheme="majorHAnsi" w:hAnsiTheme="majorHAnsi" w:cstheme="majorHAnsi"/>
        </w:rPr>
        <w:t xml:space="preserve"> carefully considered by teachers</w:t>
      </w:r>
      <w:r w:rsidR="00264578" w:rsidRPr="006F787A">
        <w:rPr>
          <w:rFonts w:asciiTheme="majorHAnsi" w:hAnsiTheme="majorHAnsi" w:cstheme="majorHAnsi"/>
        </w:rPr>
        <w:t xml:space="preserve"> and senior leaders (including the Designated Safeguarding Lead as appropriate)</w:t>
      </w:r>
      <w:r w:rsidR="00F05EDB" w:rsidRPr="006F787A">
        <w:rPr>
          <w:rFonts w:asciiTheme="majorHAnsi" w:hAnsiTheme="majorHAnsi" w:cstheme="majorHAnsi"/>
        </w:rPr>
        <w:t xml:space="preserve"> - some c</w:t>
      </w:r>
      <w:r w:rsidR="004367D1" w:rsidRPr="006F787A">
        <w:rPr>
          <w:rFonts w:asciiTheme="majorHAnsi" w:hAnsiTheme="majorHAnsi" w:cstheme="majorHAnsi"/>
        </w:rPr>
        <w:t>lasses ma</w:t>
      </w:r>
      <w:r w:rsidR="006137CA" w:rsidRPr="006F787A">
        <w:rPr>
          <w:rFonts w:asciiTheme="majorHAnsi" w:hAnsiTheme="majorHAnsi" w:cstheme="majorHAnsi"/>
        </w:rPr>
        <w:t>y be taught in gender-specific</w:t>
      </w:r>
      <w:r w:rsidR="004367D1" w:rsidRPr="006F787A">
        <w:rPr>
          <w:rFonts w:asciiTheme="majorHAnsi" w:hAnsiTheme="majorHAnsi" w:cstheme="majorHAnsi"/>
        </w:rPr>
        <w:t xml:space="preserve"> groups</w:t>
      </w:r>
      <w:r w:rsidR="00F05EDB" w:rsidRPr="006F787A">
        <w:rPr>
          <w:rFonts w:asciiTheme="majorHAnsi" w:hAnsiTheme="majorHAnsi" w:cstheme="majorHAnsi"/>
        </w:rPr>
        <w:t xml:space="preserve">, </w:t>
      </w:r>
      <w:r w:rsidR="005F2EC3" w:rsidRPr="006F787A">
        <w:rPr>
          <w:rFonts w:asciiTheme="majorHAnsi" w:hAnsiTheme="majorHAnsi" w:cstheme="majorHAnsi"/>
        </w:rPr>
        <w:t>on</w:t>
      </w:r>
      <w:r w:rsidR="00F05EDB" w:rsidRPr="006F787A">
        <w:rPr>
          <w:rFonts w:asciiTheme="majorHAnsi" w:hAnsiTheme="majorHAnsi" w:cstheme="majorHAnsi"/>
        </w:rPr>
        <w:t xml:space="preserve"> a one to one basis or within a whole class setting -</w:t>
      </w:r>
      <w:r w:rsidR="004367D1" w:rsidRPr="006F787A">
        <w:rPr>
          <w:rFonts w:asciiTheme="majorHAnsi" w:hAnsiTheme="majorHAnsi" w:cstheme="majorHAnsi"/>
        </w:rPr>
        <w:t xml:space="preserve"> dependent on the nature of the topic b</w:t>
      </w:r>
      <w:r w:rsidR="00F05EDB" w:rsidRPr="006F787A">
        <w:rPr>
          <w:rFonts w:asciiTheme="majorHAnsi" w:hAnsiTheme="majorHAnsi" w:cstheme="majorHAnsi"/>
        </w:rPr>
        <w:t xml:space="preserve">eing delivered at the time, </w:t>
      </w:r>
      <w:r w:rsidR="00E12B62" w:rsidRPr="006F787A">
        <w:rPr>
          <w:rFonts w:asciiTheme="majorHAnsi" w:hAnsiTheme="majorHAnsi" w:cstheme="majorHAnsi"/>
        </w:rPr>
        <w:t xml:space="preserve">the </w:t>
      </w:r>
      <w:r w:rsidR="00F05EDB" w:rsidRPr="006F787A">
        <w:rPr>
          <w:rFonts w:asciiTheme="majorHAnsi" w:hAnsiTheme="majorHAnsi" w:cstheme="majorHAnsi"/>
        </w:rPr>
        <w:t>cultural</w:t>
      </w:r>
      <w:r w:rsidR="00E12B62" w:rsidRPr="006F787A">
        <w:rPr>
          <w:rFonts w:asciiTheme="majorHAnsi" w:hAnsiTheme="majorHAnsi" w:cstheme="majorHAnsi"/>
        </w:rPr>
        <w:t xml:space="preserve">, religious or </w:t>
      </w:r>
      <w:r w:rsidR="00F05EDB" w:rsidRPr="006F787A">
        <w:rPr>
          <w:rFonts w:asciiTheme="majorHAnsi" w:hAnsiTheme="majorHAnsi" w:cstheme="majorHAnsi"/>
        </w:rPr>
        <w:t>personal</w:t>
      </w:r>
      <w:r w:rsidR="005F2EC3" w:rsidRPr="006F787A">
        <w:rPr>
          <w:rFonts w:asciiTheme="majorHAnsi" w:hAnsiTheme="majorHAnsi" w:cstheme="majorHAnsi"/>
        </w:rPr>
        <w:t xml:space="preserve"> background of pupils</w:t>
      </w:r>
      <w:r w:rsidR="00F05EDB" w:rsidRPr="006F787A">
        <w:rPr>
          <w:rFonts w:asciiTheme="majorHAnsi" w:hAnsiTheme="majorHAnsi" w:cstheme="majorHAnsi"/>
        </w:rPr>
        <w:t xml:space="preserve">, </w:t>
      </w:r>
      <w:r w:rsidR="00E12B62" w:rsidRPr="006F787A">
        <w:rPr>
          <w:rFonts w:asciiTheme="majorHAnsi" w:hAnsiTheme="majorHAnsi" w:cstheme="majorHAnsi"/>
        </w:rPr>
        <w:t xml:space="preserve">their </w:t>
      </w:r>
      <w:r w:rsidR="00F05EDB" w:rsidRPr="006F787A">
        <w:rPr>
          <w:rFonts w:asciiTheme="majorHAnsi" w:hAnsiTheme="majorHAnsi" w:cstheme="majorHAnsi"/>
        </w:rPr>
        <w:t>age and SEND</w:t>
      </w:r>
      <w:r w:rsidR="00D37F94" w:rsidRPr="006F787A">
        <w:rPr>
          <w:rFonts w:asciiTheme="majorHAnsi" w:hAnsiTheme="majorHAnsi" w:cstheme="majorHAnsi"/>
        </w:rPr>
        <w:t>.</w:t>
      </w:r>
      <w:r w:rsidR="00264578" w:rsidRPr="006F787A">
        <w:rPr>
          <w:rFonts w:asciiTheme="majorHAnsi" w:hAnsiTheme="majorHAnsi" w:cstheme="majorHAnsi"/>
        </w:rPr>
        <w:t xml:space="preserve"> </w:t>
      </w:r>
      <w:r w:rsidRPr="006F787A">
        <w:rPr>
          <w:rFonts w:asciiTheme="majorHAnsi" w:hAnsiTheme="majorHAnsi" w:cstheme="majorHAnsi"/>
        </w:rPr>
        <w:t xml:space="preserve"> </w:t>
      </w:r>
    </w:p>
    <w:p w14:paraId="36D46264" w14:textId="77777777" w:rsidR="004367D1" w:rsidRPr="006F787A" w:rsidRDefault="005F2EC3"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All r</w:t>
      </w:r>
      <w:r w:rsidR="004367D1" w:rsidRPr="006F787A">
        <w:rPr>
          <w:rFonts w:asciiTheme="majorHAnsi" w:hAnsiTheme="majorHAnsi" w:cstheme="majorHAnsi"/>
        </w:rPr>
        <w:t xml:space="preserve">esources will be selected </w:t>
      </w:r>
      <w:r w:rsidR="00F05EDB" w:rsidRPr="006F787A">
        <w:rPr>
          <w:rFonts w:asciiTheme="majorHAnsi" w:hAnsiTheme="majorHAnsi" w:cstheme="majorHAnsi"/>
        </w:rPr>
        <w:t>carefully</w:t>
      </w:r>
      <w:r w:rsidRPr="006F787A">
        <w:rPr>
          <w:rFonts w:asciiTheme="majorHAnsi" w:hAnsiTheme="majorHAnsi" w:cstheme="majorHAnsi"/>
        </w:rPr>
        <w:t xml:space="preserve"> – inappropriate/illegal images and videos will not be used in any circumstances</w:t>
      </w:r>
      <w:r w:rsidR="00264578" w:rsidRPr="006F787A">
        <w:rPr>
          <w:rFonts w:asciiTheme="majorHAnsi" w:hAnsiTheme="majorHAnsi" w:cstheme="majorHAnsi"/>
        </w:rPr>
        <w:t xml:space="preserve"> and all related school policies will be followed</w:t>
      </w:r>
      <w:r w:rsidR="00D37F94" w:rsidRPr="006F787A">
        <w:rPr>
          <w:rFonts w:asciiTheme="majorHAnsi" w:hAnsiTheme="majorHAnsi" w:cstheme="majorHAnsi"/>
        </w:rPr>
        <w:t>.</w:t>
      </w:r>
      <w:r w:rsidR="00D33A73" w:rsidRPr="006F787A">
        <w:rPr>
          <w:rFonts w:asciiTheme="majorHAnsi" w:hAnsiTheme="majorHAnsi" w:cstheme="majorHAnsi"/>
        </w:rPr>
        <w:t xml:space="preserve"> </w:t>
      </w:r>
    </w:p>
    <w:p w14:paraId="0CCF6F45" w14:textId="77777777" w:rsidR="00487DB2" w:rsidRPr="006F787A" w:rsidRDefault="00D37F94"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Care will</w:t>
      </w:r>
      <w:r w:rsidR="00487DB2" w:rsidRPr="006F787A">
        <w:rPr>
          <w:rFonts w:asciiTheme="majorHAnsi" w:hAnsiTheme="majorHAnsi" w:cstheme="majorHAnsi"/>
        </w:rPr>
        <w:t xml:space="preserve"> be taken to ensure that there </w:t>
      </w:r>
      <w:r w:rsidRPr="006F787A">
        <w:rPr>
          <w:rFonts w:asciiTheme="majorHAnsi" w:hAnsiTheme="majorHAnsi" w:cstheme="majorHAnsi"/>
        </w:rPr>
        <w:t>is no stigmatisation of any pupil</w:t>
      </w:r>
      <w:r w:rsidR="00487DB2" w:rsidRPr="006F787A">
        <w:rPr>
          <w:rFonts w:asciiTheme="majorHAnsi" w:hAnsiTheme="majorHAnsi" w:cstheme="majorHAnsi"/>
        </w:rPr>
        <w:t xml:space="preserve"> based on their home circumstances and needs, to reflect sensitively that some children may have a different structure of support around </w:t>
      </w:r>
      <w:r w:rsidR="00E12B62" w:rsidRPr="006F787A">
        <w:rPr>
          <w:rFonts w:asciiTheme="majorHAnsi" w:hAnsiTheme="majorHAnsi" w:cstheme="majorHAnsi"/>
        </w:rPr>
        <w:t xml:space="preserve">them; e.g. </w:t>
      </w:r>
      <w:r w:rsidR="00487DB2" w:rsidRPr="006F787A">
        <w:rPr>
          <w:rFonts w:asciiTheme="majorHAnsi" w:hAnsiTheme="majorHAnsi" w:cstheme="majorHAnsi"/>
        </w:rPr>
        <w:t>children</w:t>
      </w:r>
      <w:r w:rsidR="00E12B62" w:rsidRPr="006F787A">
        <w:rPr>
          <w:rFonts w:asciiTheme="majorHAnsi" w:hAnsiTheme="majorHAnsi" w:cstheme="majorHAnsi"/>
        </w:rPr>
        <w:t xml:space="preserve"> in care</w:t>
      </w:r>
      <w:r w:rsidR="00487DB2" w:rsidRPr="006F787A">
        <w:rPr>
          <w:rFonts w:asciiTheme="majorHAnsi" w:hAnsiTheme="majorHAnsi" w:cstheme="majorHAnsi"/>
        </w:rPr>
        <w:t xml:space="preserve"> or young carers.</w:t>
      </w:r>
    </w:p>
    <w:p w14:paraId="0CEC74D9" w14:textId="77777777" w:rsidR="00467443" w:rsidRPr="006F787A" w:rsidRDefault="00DE6729" w:rsidP="00467443">
      <w:pPr>
        <w:pStyle w:val="ListParagraph"/>
        <w:numPr>
          <w:ilvl w:val="0"/>
          <w:numId w:val="9"/>
        </w:numPr>
        <w:jc w:val="both"/>
        <w:rPr>
          <w:rFonts w:asciiTheme="majorHAnsi" w:hAnsiTheme="majorHAnsi" w:cstheme="majorHAnsi"/>
        </w:rPr>
      </w:pPr>
      <w:r w:rsidRPr="006F787A">
        <w:rPr>
          <w:rFonts w:asciiTheme="majorHAnsi" w:hAnsiTheme="majorHAnsi" w:cstheme="majorHAnsi"/>
        </w:rPr>
        <w:t>There is an</w:t>
      </w:r>
      <w:r w:rsidR="00467443" w:rsidRPr="006F787A">
        <w:rPr>
          <w:rFonts w:asciiTheme="majorHAnsi" w:hAnsiTheme="majorHAnsi" w:cstheme="majorHAnsi"/>
        </w:rPr>
        <w:t xml:space="preserve"> awareness that some pupils are more vulnerable to exploitation, bullying and other issues due to the nature of their SEND and appropriate actions</w:t>
      </w:r>
      <w:r w:rsidRPr="006F787A">
        <w:rPr>
          <w:rFonts w:asciiTheme="majorHAnsi" w:hAnsiTheme="majorHAnsi" w:cstheme="majorHAnsi"/>
        </w:rPr>
        <w:t xml:space="preserve"> will be</w:t>
      </w:r>
      <w:r w:rsidR="00467443" w:rsidRPr="006F787A">
        <w:rPr>
          <w:rFonts w:asciiTheme="majorHAnsi" w:hAnsiTheme="majorHAnsi" w:cstheme="majorHAnsi"/>
        </w:rPr>
        <w:t xml:space="preserve"> taken to mitigate this.</w:t>
      </w:r>
    </w:p>
    <w:p w14:paraId="664B66F2" w14:textId="77777777" w:rsidR="004749B6" w:rsidRPr="006F787A" w:rsidRDefault="00D37F94" w:rsidP="00E12B62">
      <w:pPr>
        <w:pStyle w:val="ListParagraph"/>
        <w:numPr>
          <w:ilvl w:val="0"/>
          <w:numId w:val="9"/>
        </w:numPr>
        <w:jc w:val="both"/>
        <w:rPr>
          <w:rFonts w:asciiTheme="majorHAnsi" w:hAnsiTheme="majorHAnsi" w:cstheme="majorHAnsi"/>
        </w:rPr>
      </w:pPr>
      <w:r w:rsidRPr="006F787A">
        <w:rPr>
          <w:rFonts w:asciiTheme="majorHAnsi" w:hAnsiTheme="majorHAnsi" w:cstheme="majorHAnsi"/>
        </w:rPr>
        <w:t xml:space="preserve">There is a </w:t>
      </w:r>
      <w:r w:rsidR="00C77489" w:rsidRPr="006F787A">
        <w:rPr>
          <w:rFonts w:asciiTheme="majorHAnsi" w:hAnsiTheme="majorHAnsi" w:cstheme="majorHAnsi"/>
        </w:rPr>
        <w:t xml:space="preserve">balance </w:t>
      </w:r>
      <w:r w:rsidRPr="006F787A">
        <w:rPr>
          <w:rFonts w:asciiTheme="majorHAnsi" w:hAnsiTheme="majorHAnsi" w:cstheme="majorHAnsi"/>
        </w:rPr>
        <w:t>between</w:t>
      </w:r>
      <w:r w:rsidR="00DE6729" w:rsidRPr="006F787A">
        <w:rPr>
          <w:rFonts w:asciiTheme="majorHAnsi" w:hAnsiTheme="majorHAnsi" w:cstheme="majorHAnsi"/>
        </w:rPr>
        <w:t xml:space="preserve"> teaching</w:t>
      </w:r>
      <w:r w:rsidRPr="006F787A">
        <w:rPr>
          <w:rFonts w:asciiTheme="majorHAnsi" w:hAnsiTheme="majorHAnsi" w:cstheme="majorHAnsi"/>
        </w:rPr>
        <w:t xml:space="preserve"> pupils</w:t>
      </w:r>
      <w:r w:rsidR="00C77489" w:rsidRPr="006F787A">
        <w:rPr>
          <w:rFonts w:asciiTheme="majorHAnsi" w:hAnsiTheme="majorHAnsi" w:cstheme="majorHAnsi"/>
        </w:rPr>
        <w:t xml:space="preserve"> about making sensible decisions to stay safe (including online)</w:t>
      </w:r>
      <w:r w:rsidRPr="006F787A">
        <w:rPr>
          <w:rFonts w:asciiTheme="majorHAnsi" w:hAnsiTheme="majorHAnsi" w:cstheme="majorHAnsi"/>
        </w:rPr>
        <w:t>,</w:t>
      </w:r>
      <w:r w:rsidR="00C77489" w:rsidRPr="006F787A">
        <w:rPr>
          <w:rFonts w:asciiTheme="majorHAnsi" w:hAnsiTheme="majorHAnsi" w:cstheme="majorHAnsi"/>
        </w:rPr>
        <w:t xml:space="preserve"> whilst being clear it is never the fault of a</w:t>
      </w:r>
      <w:r w:rsidR="00F65DF2" w:rsidRPr="006F787A">
        <w:rPr>
          <w:rFonts w:asciiTheme="majorHAnsi" w:hAnsiTheme="majorHAnsi" w:cstheme="majorHAnsi"/>
        </w:rPr>
        <w:t>ny</w:t>
      </w:r>
      <w:r w:rsidR="00C77489" w:rsidRPr="006F787A">
        <w:rPr>
          <w:rFonts w:asciiTheme="majorHAnsi" w:hAnsiTheme="majorHAnsi" w:cstheme="majorHAnsi"/>
        </w:rPr>
        <w:t xml:space="preserve"> child who is abused and why vic</w:t>
      </w:r>
      <w:r w:rsidRPr="006F787A">
        <w:rPr>
          <w:rFonts w:asciiTheme="majorHAnsi" w:hAnsiTheme="majorHAnsi" w:cstheme="majorHAnsi"/>
        </w:rPr>
        <w:t>tim blaming is always wrong</w:t>
      </w:r>
      <w:r w:rsidR="00E12B62" w:rsidRPr="006F787A">
        <w:rPr>
          <w:rFonts w:asciiTheme="majorHAnsi" w:hAnsiTheme="majorHAnsi" w:cstheme="majorHAnsi"/>
        </w:rPr>
        <w:t>.</w:t>
      </w:r>
    </w:p>
    <w:p w14:paraId="75B94201" w14:textId="77777777" w:rsidR="00E12B62" w:rsidRPr="006F787A" w:rsidRDefault="00E12B62" w:rsidP="000C27E0">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It must be recognised that young people may be discovering or understanding their sexual orientation or gender identity and a</w:t>
      </w:r>
      <w:r w:rsidR="004749B6" w:rsidRPr="006F787A">
        <w:rPr>
          <w:rFonts w:asciiTheme="majorHAnsi" w:hAnsiTheme="majorHAnsi" w:cstheme="majorHAnsi"/>
          <w:color w:val="000000"/>
        </w:rPr>
        <w:t xml:space="preserve">ll pupils should feel that the content is relevant to them </w:t>
      </w:r>
      <w:r w:rsidRPr="006F787A">
        <w:rPr>
          <w:rFonts w:asciiTheme="majorHAnsi" w:hAnsiTheme="majorHAnsi" w:cstheme="majorHAnsi"/>
          <w:color w:val="000000"/>
        </w:rPr>
        <w:t xml:space="preserve">and </w:t>
      </w:r>
      <w:r w:rsidR="004749B6" w:rsidRPr="006F787A">
        <w:rPr>
          <w:rFonts w:asciiTheme="majorHAnsi" w:hAnsiTheme="majorHAnsi" w:cstheme="majorHAnsi"/>
          <w:color w:val="000000"/>
        </w:rPr>
        <w:t>explored at a timely point and in a clear, s</w:t>
      </w:r>
      <w:r w:rsidRPr="006F787A">
        <w:rPr>
          <w:rFonts w:asciiTheme="majorHAnsi" w:hAnsiTheme="majorHAnsi" w:cstheme="majorHAnsi"/>
          <w:color w:val="000000"/>
        </w:rPr>
        <w:t>ensitive and respectful manner.</w:t>
      </w:r>
    </w:p>
    <w:p w14:paraId="5F261660" w14:textId="77777777" w:rsidR="001B33A3" w:rsidRPr="006F787A" w:rsidRDefault="001B33A3" w:rsidP="001B33A3">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Content related to LGBT+ is fully integrated into a range of topics, rather than delivered as a stand-alone unit or lesson.</w:t>
      </w:r>
    </w:p>
    <w:p w14:paraId="53353E03" w14:textId="77777777" w:rsidR="000C27E0" w:rsidRPr="006F787A" w:rsidRDefault="00E12B62" w:rsidP="00F65DF2">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There is a </w:t>
      </w:r>
      <w:r w:rsidR="000C27E0" w:rsidRPr="006F787A">
        <w:rPr>
          <w:rFonts w:asciiTheme="majorHAnsi" w:hAnsiTheme="majorHAnsi" w:cstheme="majorHAnsi"/>
        </w:rPr>
        <w:t>focus on challenging perceived</w:t>
      </w:r>
      <w:r w:rsidR="00F65DF2" w:rsidRPr="006F787A">
        <w:rPr>
          <w:rFonts w:asciiTheme="majorHAnsi" w:hAnsiTheme="majorHAnsi" w:cstheme="majorHAnsi"/>
        </w:rPr>
        <w:t xml:space="preserve"> derogatory </w:t>
      </w:r>
      <w:r w:rsidR="000C27E0" w:rsidRPr="006F787A">
        <w:rPr>
          <w:rFonts w:asciiTheme="majorHAnsi" w:hAnsiTheme="majorHAnsi" w:cstheme="majorHAnsi"/>
        </w:rPr>
        <w:t xml:space="preserve">views </w:t>
      </w:r>
      <w:r w:rsidR="00F65DF2" w:rsidRPr="006F787A">
        <w:rPr>
          <w:rFonts w:asciiTheme="majorHAnsi" w:hAnsiTheme="majorHAnsi" w:cstheme="majorHAnsi"/>
        </w:rPr>
        <w:t>about the</w:t>
      </w:r>
      <w:r w:rsidR="000C27E0" w:rsidRPr="006F787A">
        <w:rPr>
          <w:rFonts w:asciiTheme="majorHAnsi" w:hAnsiTheme="majorHAnsi" w:cstheme="majorHAnsi"/>
        </w:rPr>
        <w:t xml:space="preserve"> </w:t>
      </w:r>
      <w:r w:rsidR="00F65DF2" w:rsidRPr="006F787A">
        <w:rPr>
          <w:rFonts w:asciiTheme="majorHAnsi" w:hAnsiTheme="majorHAnsi" w:cstheme="majorHAnsi"/>
        </w:rPr>
        <w:t xml:space="preserve">legally </w:t>
      </w:r>
      <w:r w:rsidR="000C27E0" w:rsidRPr="006F787A">
        <w:rPr>
          <w:rFonts w:asciiTheme="majorHAnsi" w:hAnsiTheme="majorHAnsi" w:cstheme="majorHAnsi"/>
        </w:rPr>
        <w:t>protected characteristics</w:t>
      </w:r>
      <w:r w:rsidR="00F65DF2" w:rsidRPr="006F787A">
        <w:rPr>
          <w:rFonts w:asciiTheme="majorHAnsi" w:hAnsiTheme="majorHAnsi" w:cstheme="majorHAnsi"/>
        </w:rPr>
        <w:t xml:space="preserve"> of age, disability, gender reassignment, marriage/civil partnership, pregnancy/maternity, race, religion/belief, sex and sexual orientation, </w:t>
      </w:r>
      <w:r w:rsidR="000C27E0" w:rsidRPr="006F787A">
        <w:rPr>
          <w:rFonts w:asciiTheme="majorHAnsi" w:hAnsiTheme="majorHAnsi" w:cstheme="majorHAnsi"/>
        </w:rPr>
        <w:t>through exploration of, and developing mutual respect for, those different to themselves.</w:t>
      </w:r>
    </w:p>
    <w:p w14:paraId="3C98CA76" w14:textId="77777777" w:rsidR="001F1CD6" w:rsidRPr="006F787A" w:rsidRDefault="001F1CD6"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Steps will be taken to foster healthy and respectful peer-to-peer communication and provide an environment which challenges perceived limits on pupils based on their gender or any other </w:t>
      </w:r>
      <w:r w:rsidR="00A97B5C" w:rsidRPr="006F787A">
        <w:rPr>
          <w:rFonts w:asciiTheme="majorHAnsi" w:hAnsiTheme="majorHAnsi" w:cstheme="majorHAnsi"/>
          <w:color w:val="000000"/>
        </w:rPr>
        <w:t xml:space="preserve">protected </w:t>
      </w:r>
      <w:r w:rsidRPr="006F787A">
        <w:rPr>
          <w:rFonts w:asciiTheme="majorHAnsi" w:hAnsiTheme="majorHAnsi" w:cstheme="majorHAnsi"/>
          <w:color w:val="000000"/>
        </w:rPr>
        <w:t>characteristic.</w:t>
      </w:r>
    </w:p>
    <w:p w14:paraId="4C9BF4BF" w14:textId="77777777" w:rsidR="001F1CD6" w:rsidRPr="006F787A" w:rsidRDefault="00467443"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 xml:space="preserve">There is </w:t>
      </w:r>
      <w:r w:rsidR="001F1CD6" w:rsidRPr="006F787A">
        <w:rPr>
          <w:rFonts w:asciiTheme="majorHAnsi" w:hAnsiTheme="majorHAnsi" w:cstheme="majorHAnsi"/>
          <w:color w:val="000000"/>
        </w:rPr>
        <w:t>aware</w:t>
      </w:r>
      <w:r w:rsidRPr="006F787A">
        <w:rPr>
          <w:rFonts w:asciiTheme="majorHAnsi" w:hAnsiTheme="majorHAnsi" w:cstheme="majorHAnsi"/>
          <w:color w:val="000000"/>
        </w:rPr>
        <w:t>ness</w:t>
      </w:r>
      <w:r w:rsidR="001F1CD6" w:rsidRPr="006F787A">
        <w:rPr>
          <w:rFonts w:asciiTheme="majorHAnsi" w:hAnsiTheme="majorHAnsi" w:cstheme="majorHAnsi"/>
          <w:color w:val="000000"/>
        </w:rPr>
        <w:t xml:space="preserve"> of issues such as s</w:t>
      </w:r>
      <w:r w:rsidRPr="006F787A">
        <w:rPr>
          <w:rFonts w:asciiTheme="majorHAnsi" w:hAnsiTheme="majorHAnsi" w:cstheme="majorHAnsi"/>
          <w:color w:val="000000"/>
        </w:rPr>
        <w:t xml:space="preserve">exism, misogyny, homophobia, </w:t>
      </w:r>
      <w:r w:rsidR="001F1CD6" w:rsidRPr="006F787A">
        <w:rPr>
          <w:rFonts w:asciiTheme="majorHAnsi" w:hAnsiTheme="majorHAnsi" w:cstheme="majorHAnsi"/>
          <w:color w:val="000000"/>
        </w:rPr>
        <w:t>gender stereotypes</w:t>
      </w:r>
      <w:r w:rsidRPr="006F787A">
        <w:rPr>
          <w:rFonts w:asciiTheme="majorHAnsi" w:hAnsiTheme="majorHAnsi" w:cstheme="majorHAnsi"/>
          <w:color w:val="000000"/>
        </w:rPr>
        <w:t>, sexual violence and harass</w:t>
      </w:r>
      <w:r w:rsidR="006D3BD1" w:rsidRPr="006F787A">
        <w:rPr>
          <w:rFonts w:asciiTheme="majorHAnsi" w:hAnsiTheme="majorHAnsi" w:cstheme="majorHAnsi"/>
          <w:color w:val="000000"/>
        </w:rPr>
        <w:t>ment,</w:t>
      </w:r>
      <w:r w:rsidRPr="006F787A">
        <w:rPr>
          <w:rFonts w:asciiTheme="majorHAnsi" w:hAnsiTheme="majorHAnsi" w:cstheme="majorHAnsi"/>
          <w:color w:val="000000"/>
        </w:rPr>
        <w:t xml:space="preserve"> with </w:t>
      </w:r>
      <w:r w:rsidR="001F1CD6" w:rsidRPr="006F787A">
        <w:rPr>
          <w:rFonts w:asciiTheme="majorHAnsi" w:hAnsiTheme="majorHAnsi" w:cstheme="majorHAnsi"/>
          <w:color w:val="000000"/>
        </w:rPr>
        <w:t xml:space="preserve">positive action </w:t>
      </w:r>
      <w:r w:rsidRPr="006F787A">
        <w:rPr>
          <w:rFonts w:asciiTheme="majorHAnsi" w:hAnsiTheme="majorHAnsi" w:cstheme="majorHAnsi"/>
          <w:color w:val="000000"/>
        </w:rPr>
        <w:t xml:space="preserve">taken </w:t>
      </w:r>
      <w:r w:rsidR="001F1CD6" w:rsidRPr="006F787A">
        <w:rPr>
          <w:rFonts w:asciiTheme="majorHAnsi" w:hAnsiTheme="majorHAnsi" w:cstheme="majorHAnsi"/>
          <w:color w:val="000000"/>
        </w:rPr>
        <w:t xml:space="preserve">to build a </w:t>
      </w:r>
      <w:r w:rsidR="00A97B5C" w:rsidRPr="006F787A">
        <w:rPr>
          <w:rFonts w:asciiTheme="majorHAnsi" w:hAnsiTheme="majorHAnsi" w:cstheme="majorHAnsi"/>
          <w:color w:val="000000"/>
        </w:rPr>
        <w:t xml:space="preserve">school </w:t>
      </w:r>
      <w:r w:rsidR="001F1CD6" w:rsidRPr="006F787A">
        <w:rPr>
          <w:rFonts w:asciiTheme="majorHAnsi" w:hAnsiTheme="majorHAnsi" w:cstheme="majorHAnsi"/>
          <w:color w:val="000000"/>
        </w:rPr>
        <w:t xml:space="preserve">culture within which these are not tolerated. </w:t>
      </w:r>
    </w:p>
    <w:p w14:paraId="16092219" w14:textId="77777777" w:rsidR="006D3BD1" w:rsidRPr="006F787A" w:rsidRDefault="006D3BD1" w:rsidP="001F1CD6">
      <w:pPr>
        <w:pStyle w:val="ListParagraph"/>
        <w:numPr>
          <w:ilvl w:val="0"/>
          <w:numId w:val="9"/>
        </w:numPr>
        <w:autoSpaceDE w:val="0"/>
        <w:autoSpaceDN w:val="0"/>
        <w:adjustRightInd w:val="0"/>
        <w:spacing w:after="0" w:line="240" w:lineRule="auto"/>
        <w:jc w:val="both"/>
        <w:rPr>
          <w:rFonts w:asciiTheme="majorHAnsi" w:hAnsiTheme="majorHAnsi" w:cstheme="majorHAnsi"/>
          <w:color w:val="000000"/>
        </w:rPr>
      </w:pPr>
      <w:r w:rsidRPr="006F787A">
        <w:rPr>
          <w:rFonts w:asciiTheme="majorHAnsi" w:hAnsiTheme="majorHAnsi" w:cstheme="majorHAnsi"/>
          <w:color w:val="000000"/>
        </w:rPr>
        <w:t>Awareness of the issues of sexting and youth produced sexual imagery are not taught in isolation and instead are taught as part of a developmental PSHE programme.</w:t>
      </w:r>
    </w:p>
    <w:p w14:paraId="776DE355" w14:textId="77777777" w:rsidR="00E12B62" w:rsidRPr="006F787A" w:rsidRDefault="00E12B62" w:rsidP="00E12B62">
      <w:pPr>
        <w:autoSpaceDE w:val="0"/>
        <w:autoSpaceDN w:val="0"/>
        <w:adjustRightInd w:val="0"/>
        <w:spacing w:after="0" w:line="240" w:lineRule="auto"/>
        <w:jc w:val="both"/>
        <w:rPr>
          <w:rFonts w:asciiTheme="majorHAnsi" w:hAnsiTheme="majorHAnsi" w:cstheme="majorHAnsi"/>
          <w:color w:val="000000"/>
        </w:rPr>
      </w:pPr>
    </w:p>
    <w:p w14:paraId="4DB7344E"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b/>
          <w:u w:val="single"/>
        </w:rPr>
        <w:t xml:space="preserve">Working with </w:t>
      </w:r>
      <w:r w:rsidR="004332C4" w:rsidRPr="006F787A">
        <w:rPr>
          <w:rFonts w:asciiTheme="majorHAnsi" w:hAnsiTheme="majorHAnsi" w:cstheme="majorHAnsi"/>
          <w:b/>
          <w:u w:val="single"/>
        </w:rPr>
        <w:t>other professionals</w:t>
      </w:r>
    </w:p>
    <w:p w14:paraId="085E7B11" w14:textId="77777777" w:rsidR="0030280A" w:rsidRPr="006F787A" w:rsidRDefault="000C27E0" w:rsidP="000C27E0">
      <w:pPr>
        <w:jc w:val="both"/>
        <w:rPr>
          <w:rFonts w:asciiTheme="majorHAnsi" w:hAnsiTheme="majorHAnsi" w:cstheme="majorHAnsi"/>
        </w:rPr>
      </w:pPr>
      <w:r w:rsidRPr="006F787A">
        <w:rPr>
          <w:rFonts w:asciiTheme="majorHAnsi" w:hAnsiTheme="majorHAnsi" w:cstheme="majorHAnsi"/>
        </w:rPr>
        <w:t>Working with external agencies can</w:t>
      </w:r>
      <w:r w:rsidR="00E12B62" w:rsidRPr="006F787A">
        <w:rPr>
          <w:rFonts w:asciiTheme="majorHAnsi" w:hAnsiTheme="majorHAnsi" w:cstheme="majorHAnsi"/>
        </w:rPr>
        <w:t xml:space="preserve"> sometimes enhance our delivery of RSE, bringing </w:t>
      </w:r>
      <w:r w:rsidRPr="006F787A">
        <w:rPr>
          <w:rFonts w:asciiTheme="majorHAnsi" w:hAnsiTheme="majorHAnsi" w:cstheme="majorHAnsi"/>
        </w:rPr>
        <w:t>in specialist knowledge and different ways of enga</w:t>
      </w:r>
      <w:r w:rsidR="0030280A" w:rsidRPr="006F787A">
        <w:rPr>
          <w:rFonts w:asciiTheme="majorHAnsi" w:hAnsiTheme="majorHAnsi" w:cstheme="majorHAnsi"/>
        </w:rPr>
        <w:t xml:space="preserve">ging pupils. Examples might include </w:t>
      </w:r>
      <w:r w:rsidR="00E12B62" w:rsidRPr="006F787A">
        <w:rPr>
          <w:rFonts w:asciiTheme="majorHAnsi" w:hAnsiTheme="majorHAnsi" w:cstheme="majorHAnsi"/>
        </w:rPr>
        <w:t>a School Nurse</w:t>
      </w:r>
      <w:r w:rsidR="0030280A" w:rsidRPr="006F787A">
        <w:rPr>
          <w:rFonts w:asciiTheme="majorHAnsi" w:hAnsiTheme="majorHAnsi" w:cstheme="majorHAnsi"/>
        </w:rPr>
        <w:t xml:space="preserve"> or a representative from the NSPCC Speak Out/Stay Safe Programme</w:t>
      </w:r>
      <w:r w:rsidR="00E12B62" w:rsidRPr="006F787A">
        <w:rPr>
          <w:rFonts w:asciiTheme="majorHAnsi" w:hAnsiTheme="majorHAnsi" w:cstheme="majorHAnsi"/>
        </w:rPr>
        <w:t xml:space="preserve">. </w:t>
      </w:r>
      <w:r w:rsidR="0030280A" w:rsidRPr="006F787A">
        <w:rPr>
          <w:rFonts w:asciiTheme="majorHAnsi" w:hAnsiTheme="majorHAnsi" w:cstheme="majorHAnsi"/>
        </w:rPr>
        <w:t xml:space="preserve">The school would only use visitors to enhance teaching provided by our school staff, not to replace it. Staff employed by the school </w:t>
      </w:r>
      <w:r w:rsidR="00DA29E7" w:rsidRPr="006F787A">
        <w:rPr>
          <w:rFonts w:asciiTheme="majorHAnsi" w:hAnsiTheme="majorHAnsi" w:cstheme="majorHAnsi"/>
        </w:rPr>
        <w:t xml:space="preserve">will </w:t>
      </w:r>
      <w:r w:rsidR="006D3BD1" w:rsidRPr="006F787A">
        <w:rPr>
          <w:rFonts w:asciiTheme="majorHAnsi" w:hAnsiTheme="majorHAnsi" w:cstheme="majorHAnsi"/>
        </w:rPr>
        <w:t xml:space="preserve">be </w:t>
      </w:r>
      <w:r w:rsidR="0030280A" w:rsidRPr="006F787A">
        <w:rPr>
          <w:rFonts w:asciiTheme="majorHAnsi" w:hAnsiTheme="majorHAnsi" w:cstheme="majorHAnsi"/>
        </w:rPr>
        <w:t>present during any RSE session delivered by an external visitor</w:t>
      </w:r>
      <w:r w:rsidR="006D3BD1" w:rsidRPr="006F787A">
        <w:rPr>
          <w:rFonts w:asciiTheme="majorHAnsi" w:hAnsiTheme="majorHAnsi" w:cstheme="majorHAnsi"/>
        </w:rPr>
        <w:t xml:space="preserve"> commissioned by the school. </w:t>
      </w:r>
      <w:r w:rsidR="008D1934" w:rsidRPr="006F787A">
        <w:rPr>
          <w:rFonts w:asciiTheme="majorHAnsi" w:hAnsiTheme="majorHAnsi" w:cstheme="majorHAnsi"/>
        </w:rPr>
        <w:t xml:space="preserve">It will be agreed with any visitor how confidentiality will work in any lesson and how safeguarding reports are to be dealt with in line with the school </w:t>
      </w:r>
      <w:r w:rsidR="00A84A26" w:rsidRPr="006F787A">
        <w:rPr>
          <w:rFonts w:asciiTheme="majorHAnsi" w:hAnsiTheme="majorHAnsi" w:cstheme="majorHAnsi"/>
        </w:rPr>
        <w:t>Child Protection P</w:t>
      </w:r>
      <w:r w:rsidR="008D1934" w:rsidRPr="006F787A">
        <w:rPr>
          <w:rFonts w:asciiTheme="majorHAnsi" w:hAnsiTheme="majorHAnsi" w:cstheme="majorHAnsi"/>
        </w:rPr>
        <w:t>olicy</w:t>
      </w:r>
      <w:r w:rsidR="00A84A26" w:rsidRPr="006F787A">
        <w:rPr>
          <w:rFonts w:asciiTheme="majorHAnsi" w:hAnsiTheme="majorHAnsi" w:cstheme="majorHAnsi"/>
        </w:rPr>
        <w:t xml:space="preserve"> and Procedures</w:t>
      </w:r>
      <w:r w:rsidR="008D1934" w:rsidRPr="006F787A">
        <w:rPr>
          <w:rFonts w:asciiTheme="majorHAnsi" w:hAnsiTheme="majorHAnsi" w:cstheme="majorHAnsi"/>
        </w:rPr>
        <w:t>.</w:t>
      </w:r>
      <w:r w:rsidR="00D63B2D" w:rsidRPr="006F787A">
        <w:rPr>
          <w:rFonts w:asciiTheme="majorHAnsi" w:hAnsiTheme="majorHAnsi" w:cstheme="majorHAnsi"/>
        </w:rPr>
        <w:t xml:space="preserve"> </w:t>
      </w:r>
    </w:p>
    <w:p w14:paraId="2BA3EFC7" w14:textId="77777777" w:rsidR="000C27E0" w:rsidRPr="006F787A" w:rsidRDefault="0030280A" w:rsidP="000C27E0">
      <w:pPr>
        <w:jc w:val="both"/>
        <w:rPr>
          <w:rFonts w:asciiTheme="majorHAnsi" w:hAnsiTheme="majorHAnsi" w:cstheme="majorHAnsi"/>
        </w:rPr>
      </w:pPr>
      <w:r w:rsidRPr="006F787A">
        <w:rPr>
          <w:rFonts w:asciiTheme="majorHAnsi" w:hAnsiTheme="majorHAnsi" w:cstheme="majorHAnsi"/>
        </w:rPr>
        <w:lastRenderedPageBreak/>
        <w:t>Where e</w:t>
      </w:r>
      <w:r w:rsidR="000C27E0" w:rsidRPr="006F787A">
        <w:rPr>
          <w:rFonts w:asciiTheme="majorHAnsi" w:hAnsiTheme="majorHAnsi" w:cstheme="majorHAnsi"/>
        </w:rPr>
        <w:t xml:space="preserve">xternal experts </w:t>
      </w:r>
      <w:r w:rsidRPr="006F787A">
        <w:rPr>
          <w:rFonts w:asciiTheme="majorHAnsi" w:hAnsiTheme="majorHAnsi" w:cstheme="majorHAnsi"/>
        </w:rPr>
        <w:t xml:space="preserve">are </w:t>
      </w:r>
      <w:r w:rsidR="000C27E0" w:rsidRPr="006F787A">
        <w:rPr>
          <w:rFonts w:asciiTheme="majorHAnsi" w:hAnsiTheme="majorHAnsi" w:cstheme="majorHAnsi"/>
        </w:rPr>
        <w:t>invited to assist from time-</w:t>
      </w:r>
      <w:r w:rsidRPr="006F787A">
        <w:rPr>
          <w:rFonts w:asciiTheme="majorHAnsi" w:hAnsiTheme="majorHAnsi" w:cstheme="majorHAnsi"/>
        </w:rPr>
        <w:t xml:space="preserve">to-time with the delivery of RSE, they </w:t>
      </w:r>
      <w:r w:rsidR="000C27E0" w:rsidRPr="006F787A">
        <w:rPr>
          <w:rFonts w:asciiTheme="majorHAnsi" w:hAnsiTheme="majorHAnsi" w:cstheme="majorHAnsi"/>
        </w:rPr>
        <w:t>will be expected to comply with the provisions of this policy.</w:t>
      </w:r>
      <w:r w:rsidRPr="006F787A">
        <w:rPr>
          <w:rFonts w:asciiTheme="majorHAnsi" w:hAnsiTheme="majorHAnsi" w:cstheme="majorHAnsi"/>
        </w:rPr>
        <w:t xml:space="preserve"> In line with the usual procedures and policies of our school, we </w:t>
      </w:r>
      <w:r w:rsidR="000C27E0" w:rsidRPr="006F787A">
        <w:rPr>
          <w:rFonts w:asciiTheme="majorHAnsi" w:hAnsiTheme="majorHAnsi" w:cstheme="majorHAnsi"/>
        </w:rPr>
        <w:t>will check the crede</w:t>
      </w:r>
      <w:r w:rsidRPr="006F787A">
        <w:rPr>
          <w:rFonts w:asciiTheme="majorHAnsi" w:hAnsiTheme="majorHAnsi" w:cstheme="majorHAnsi"/>
        </w:rPr>
        <w:t xml:space="preserve">ntials of all external agencies and we </w:t>
      </w:r>
      <w:r w:rsidR="000C27E0" w:rsidRPr="006F787A">
        <w:rPr>
          <w:rFonts w:asciiTheme="majorHAnsi" w:hAnsiTheme="majorHAnsi" w:cstheme="majorHAnsi"/>
        </w:rPr>
        <w:t>will ensu</w:t>
      </w:r>
      <w:r w:rsidRPr="006F787A">
        <w:rPr>
          <w:rFonts w:asciiTheme="majorHAnsi" w:hAnsiTheme="majorHAnsi" w:cstheme="majorHAnsi"/>
        </w:rPr>
        <w:t>re the teaching delivered by any</w:t>
      </w:r>
      <w:r w:rsidR="000C27E0" w:rsidRPr="006F787A">
        <w:rPr>
          <w:rFonts w:asciiTheme="majorHAnsi" w:hAnsiTheme="majorHAnsi" w:cstheme="majorHAnsi"/>
        </w:rPr>
        <w:t xml:space="preserve"> external experts fits with the planned curriculum and provisions of this policy.</w:t>
      </w:r>
      <w:r w:rsidRPr="006F787A">
        <w:rPr>
          <w:rFonts w:asciiTheme="majorHAnsi" w:hAnsiTheme="majorHAnsi" w:cstheme="majorHAnsi"/>
        </w:rPr>
        <w:t xml:space="preserve"> </w:t>
      </w:r>
      <w:r w:rsidR="000C27E0" w:rsidRPr="006F787A">
        <w:rPr>
          <w:rFonts w:asciiTheme="majorHAnsi" w:hAnsiTheme="majorHAnsi" w:cstheme="majorHAnsi"/>
        </w:rPr>
        <w:t>The school will discuss with the visitor the details of how they intend to deliv</w:t>
      </w:r>
      <w:r w:rsidRPr="006F787A">
        <w:rPr>
          <w:rFonts w:asciiTheme="majorHAnsi" w:hAnsiTheme="majorHAnsi" w:cstheme="majorHAnsi"/>
        </w:rPr>
        <w:t>er their sessions and ensure that</w:t>
      </w:r>
      <w:r w:rsidR="000C27E0" w:rsidRPr="006F787A">
        <w:rPr>
          <w:rFonts w:asciiTheme="majorHAnsi" w:hAnsiTheme="majorHAnsi" w:cstheme="majorHAnsi"/>
        </w:rPr>
        <w:t xml:space="preserve"> content is age-appropriate and accessible for all pupils.</w:t>
      </w:r>
      <w:r w:rsidRPr="006F787A">
        <w:rPr>
          <w:rFonts w:asciiTheme="majorHAnsi" w:hAnsiTheme="majorHAnsi" w:cstheme="majorHAnsi"/>
        </w:rPr>
        <w:t xml:space="preserve"> </w:t>
      </w:r>
      <w:r w:rsidR="000C27E0" w:rsidRPr="006F787A">
        <w:rPr>
          <w:rFonts w:asciiTheme="majorHAnsi" w:hAnsiTheme="majorHAnsi" w:cstheme="majorHAnsi"/>
        </w:rPr>
        <w:t>The school will request copies of the materials and lesson plans the visitor will use, to ensure it meets the full range of pupils’ needs.</w:t>
      </w:r>
    </w:p>
    <w:p w14:paraId="4B326C66" w14:textId="77777777" w:rsidR="00146164" w:rsidRPr="006F787A" w:rsidRDefault="00146164" w:rsidP="000C27E0">
      <w:pPr>
        <w:jc w:val="both"/>
        <w:rPr>
          <w:rFonts w:asciiTheme="majorHAnsi" w:hAnsiTheme="majorHAnsi" w:cstheme="majorHAnsi"/>
        </w:rPr>
      </w:pPr>
      <w:r w:rsidRPr="006F787A">
        <w:rPr>
          <w:rFonts w:asciiTheme="majorHAnsi" w:hAnsiTheme="majorHAnsi" w:cstheme="majorHAnsi"/>
        </w:rPr>
        <w:t xml:space="preserve">Where a pupil has involvement from </w:t>
      </w:r>
      <w:r w:rsidR="00724240" w:rsidRPr="006F787A">
        <w:rPr>
          <w:rFonts w:asciiTheme="majorHAnsi" w:hAnsiTheme="majorHAnsi" w:cstheme="majorHAnsi"/>
        </w:rPr>
        <w:t xml:space="preserve">specialist </w:t>
      </w:r>
      <w:r w:rsidRPr="006F787A">
        <w:rPr>
          <w:rFonts w:asciiTheme="majorHAnsi" w:hAnsiTheme="majorHAnsi" w:cstheme="majorHAnsi"/>
        </w:rPr>
        <w:t>external agencies, discussions between</w:t>
      </w:r>
      <w:r w:rsidR="00DA29E7" w:rsidRPr="006F787A">
        <w:rPr>
          <w:rFonts w:asciiTheme="majorHAnsi" w:hAnsiTheme="majorHAnsi" w:cstheme="majorHAnsi"/>
        </w:rPr>
        <w:t xml:space="preserve"> those agencies and appropriate </w:t>
      </w:r>
      <w:r w:rsidR="00724240" w:rsidRPr="006F787A">
        <w:rPr>
          <w:rFonts w:asciiTheme="majorHAnsi" w:hAnsiTheme="majorHAnsi" w:cstheme="majorHAnsi"/>
        </w:rPr>
        <w:t xml:space="preserve">senior </w:t>
      </w:r>
      <w:r w:rsidRPr="006F787A">
        <w:rPr>
          <w:rFonts w:asciiTheme="majorHAnsi" w:hAnsiTheme="majorHAnsi" w:cstheme="majorHAnsi"/>
        </w:rPr>
        <w:t>staff</w:t>
      </w:r>
      <w:r w:rsidR="00724240" w:rsidRPr="006F787A">
        <w:rPr>
          <w:rFonts w:asciiTheme="majorHAnsi" w:hAnsiTheme="majorHAnsi" w:cstheme="majorHAnsi"/>
        </w:rPr>
        <w:t xml:space="preserve"> in school, including the school’s Designated Safeguarding Lead (DSL),</w:t>
      </w:r>
      <w:r w:rsidR="00DA29E7" w:rsidRPr="006F787A">
        <w:rPr>
          <w:rFonts w:asciiTheme="majorHAnsi" w:hAnsiTheme="majorHAnsi" w:cstheme="majorHAnsi"/>
        </w:rPr>
        <w:t xml:space="preserve"> are important in order </w:t>
      </w:r>
      <w:r w:rsidRPr="006F787A">
        <w:rPr>
          <w:rFonts w:asciiTheme="majorHAnsi" w:hAnsiTheme="majorHAnsi" w:cstheme="majorHAnsi"/>
        </w:rPr>
        <w:t>to ensure that RSE lessons are delive</w:t>
      </w:r>
      <w:r w:rsidR="00724240" w:rsidRPr="006F787A">
        <w:rPr>
          <w:rFonts w:asciiTheme="majorHAnsi" w:hAnsiTheme="majorHAnsi" w:cstheme="majorHAnsi"/>
        </w:rPr>
        <w:t>red in a way that is most appropriate for the individual child.</w:t>
      </w:r>
    </w:p>
    <w:p w14:paraId="68756D5A"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b/>
          <w:u w:val="single"/>
        </w:rPr>
        <w:t>Safeguarding and confidentiality</w:t>
      </w:r>
    </w:p>
    <w:p w14:paraId="7BF10FE6" w14:textId="698D3CEA" w:rsidR="00D9358E" w:rsidRPr="006F787A" w:rsidRDefault="00467443" w:rsidP="00D9358E">
      <w:pPr>
        <w:jc w:val="both"/>
        <w:rPr>
          <w:rFonts w:asciiTheme="majorHAnsi" w:hAnsiTheme="majorHAnsi" w:cstheme="majorHAnsi"/>
        </w:rPr>
      </w:pPr>
      <w:r w:rsidRPr="006F787A">
        <w:rPr>
          <w:rFonts w:asciiTheme="majorHAnsi" w:hAnsiTheme="majorHAnsi" w:cstheme="majorHAnsi"/>
        </w:rPr>
        <w:t>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Pr="006F787A">
        <w:rPr>
          <w:rFonts w:asciiTheme="majorHAnsi" w:hAnsiTheme="majorHAnsi" w:cstheme="majorHAnsi"/>
        </w:rPr>
        <w:t xml:space="preserve"> </w:t>
      </w:r>
      <w:r w:rsidR="00D9358E" w:rsidRPr="006F787A">
        <w:rPr>
          <w:rFonts w:asciiTheme="majorHAnsi" w:hAnsiTheme="majorHAnsi" w:cstheme="majorHAnsi"/>
        </w:rPr>
        <w:t xml:space="preserve">there is a focus on keeping our pupils safe, and the RSE curriculum plays an important role in </w:t>
      </w:r>
      <w:r w:rsidR="002C7609" w:rsidRPr="006F787A">
        <w:rPr>
          <w:rFonts w:asciiTheme="majorHAnsi" w:hAnsiTheme="majorHAnsi" w:cstheme="majorHAnsi"/>
        </w:rPr>
        <w:t xml:space="preserve">our </w:t>
      </w:r>
      <w:r w:rsidR="00D9358E" w:rsidRPr="006F787A">
        <w:rPr>
          <w:rFonts w:asciiTheme="majorHAnsi" w:hAnsiTheme="majorHAnsi" w:cstheme="majorHAnsi"/>
        </w:rPr>
        <w:t>preventative education. A</w:t>
      </w:r>
      <w:r w:rsidR="002C7609" w:rsidRPr="006F787A">
        <w:rPr>
          <w:rFonts w:asciiTheme="majorHAnsi" w:hAnsiTheme="majorHAnsi" w:cstheme="majorHAnsi"/>
        </w:rPr>
        <w:t>ll pupils are</w:t>
      </w:r>
      <w:r w:rsidR="00D9358E" w:rsidRPr="006F787A">
        <w:rPr>
          <w:rFonts w:asciiTheme="majorHAnsi" w:hAnsiTheme="majorHAnsi" w:cstheme="majorHAnsi"/>
        </w:rPr>
        <w:t xml:space="preserve"> taught about keeping themselves safe, including how to stay safe online, as part of our over-arching curriculum. </w:t>
      </w:r>
    </w:p>
    <w:p w14:paraId="69FBF492" w14:textId="3D4F9D92" w:rsidR="00D9358E" w:rsidRPr="006F787A" w:rsidRDefault="002C7609" w:rsidP="00D9358E">
      <w:pPr>
        <w:jc w:val="both"/>
        <w:rPr>
          <w:rFonts w:asciiTheme="majorHAnsi" w:hAnsiTheme="majorHAnsi" w:cstheme="majorHAnsi"/>
        </w:rPr>
      </w:pPr>
      <w:r w:rsidRPr="006F787A">
        <w:rPr>
          <w:rFonts w:asciiTheme="majorHAnsi" w:hAnsiTheme="majorHAnsi" w:cstheme="majorHAnsi"/>
        </w:rPr>
        <w:t>The PSH</w:t>
      </w:r>
      <w:r w:rsidR="00303201">
        <w:rPr>
          <w:rFonts w:asciiTheme="majorHAnsi" w:hAnsiTheme="majorHAnsi" w:cstheme="majorHAnsi"/>
        </w:rPr>
        <w:t>E</w:t>
      </w:r>
      <w:r w:rsidRPr="006F787A">
        <w:rPr>
          <w:rFonts w:asciiTheme="majorHAnsi" w:hAnsiTheme="majorHAnsi" w:cstheme="majorHAnsi"/>
        </w:rPr>
        <w:t xml:space="preserve"> Lead will liaise with the school’s </w:t>
      </w:r>
      <w:r w:rsidR="00D9358E" w:rsidRPr="006F787A">
        <w:rPr>
          <w:rFonts w:asciiTheme="majorHAnsi" w:hAnsiTheme="majorHAnsi" w:cstheme="majorHAnsi"/>
        </w:rPr>
        <w:t xml:space="preserve">Designated Safeguarding Lead (DSL) in anything that is safeguarding-related </w:t>
      </w:r>
      <w:r w:rsidRPr="006F787A">
        <w:rPr>
          <w:rFonts w:asciiTheme="majorHAnsi" w:hAnsiTheme="majorHAnsi" w:cstheme="majorHAnsi"/>
        </w:rPr>
        <w:t>with</w:t>
      </w:r>
      <w:r w:rsidR="00D9358E" w:rsidRPr="006F787A">
        <w:rPr>
          <w:rFonts w:asciiTheme="majorHAnsi" w:hAnsiTheme="majorHAnsi" w:cstheme="majorHAnsi"/>
        </w:rPr>
        <w:t xml:space="preserve">in the context of RSE. The DSL is likely to have knowledge of trusted, high quality local resources that could be engaged, </w:t>
      </w:r>
      <w:r w:rsidRPr="006F787A">
        <w:rPr>
          <w:rFonts w:asciiTheme="majorHAnsi" w:hAnsiTheme="majorHAnsi" w:cstheme="majorHAnsi"/>
        </w:rPr>
        <w:t>as well as</w:t>
      </w:r>
      <w:r w:rsidR="00D9358E" w:rsidRPr="006F787A">
        <w:rPr>
          <w:rFonts w:asciiTheme="majorHAnsi" w:hAnsiTheme="majorHAnsi" w:cstheme="majorHAnsi"/>
        </w:rPr>
        <w:t xml:space="preserve"> knowledge of any </w:t>
      </w:r>
      <w:r w:rsidRPr="006F787A">
        <w:rPr>
          <w:rFonts w:asciiTheme="majorHAnsi" w:hAnsiTheme="majorHAnsi" w:cstheme="majorHAnsi"/>
        </w:rPr>
        <w:t>particular local issues which</w:t>
      </w:r>
      <w:r w:rsidR="00D9358E" w:rsidRPr="006F787A">
        <w:rPr>
          <w:rFonts w:asciiTheme="majorHAnsi" w:hAnsiTheme="majorHAnsi" w:cstheme="majorHAnsi"/>
        </w:rPr>
        <w:t xml:space="preserve"> may be appropriate to address in lessons.</w:t>
      </w:r>
      <w:r w:rsidRPr="006F787A">
        <w:rPr>
          <w:rFonts w:asciiTheme="majorHAnsi" w:hAnsiTheme="majorHAnsi" w:cstheme="majorHAnsi"/>
        </w:rPr>
        <w:t xml:space="preserve"> Th</w:t>
      </w:r>
      <w:r w:rsidR="004E190C" w:rsidRPr="006F787A">
        <w:rPr>
          <w:rFonts w:asciiTheme="majorHAnsi" w:hAnsiTheme="majorHAnsi" w:cstheme="majorHAnsi"/>
        </w:rPr>
        <w:t xml:space="preserve">e DSL will liaise with the PSHE and </w:t>
      </w:r>
      <w:r w:rsidRPr="006F787A">
        <w:rPr>
          <w:rFonts w:asciiTheme="majorHAnsi" w:hAnsiTheme="majorHAnsi" w:cstheme="majorHAnsi"/>
        </w:rPr>
        <w:t>Citizenship Lead about the circumstances of individual pupils if felt to be required and additional professional advice will be sought if needed</w:t>
      </w:r>
      <w:r w:rsidR="00205172" w:rsidRPr="006F787A">
        <w:rPr>
          <w:rFonts w:asciiTheme="majorHAnsi" w:hAnsiTheme="majorHAnsi" w:cstheme="majorHAnsi"/>
        </w:rPr>
        <w:t xml:space="preserve"> as related to those pupils</w:t>
      </w:r>
      <w:r w:rsidRPr="006F787A">
        <w:rPr>
          <w:rFonts w:asciiTheme="majorHAnsi" w:hAnsiTheme="majorHAnsi" w:cstheme="majorHAnsi"/>
        </w:rPr>
        <w:t>.</w:t>
      </w:r>
    </w:p>
    <w:p w14:paraId="01E2755C" w14:textId="77777777" w:rsidR="00D9358E" w:rsidRPr="006F787A" w:rsidRDefault="00D9358E" w:rsidP="00D9358E">
      <w:pPr>
        <w:jc w:val="both"/>
        <w:rPr>
          <w:rFonts w:asciiTheme="majorHAnsi" w:hAnsiTheme="majorHAnsi" w:cstheme="majorHAnsi"/>
        </w:rPr>
      </w:pPr>
      <w:r w:rsidRPr="006F787A">
        <w:rPr>
          <w:rFonts w:asciiTheme="majorHAnsi" w:hAnsiTheme="majorHAnsi" w:cstheme="majorHAnsi"/>
        </w:rPr>
        <w:t>Our good practice allows pupils to have an open forum to discuss potentially sensitive issues and it is recognised that s</w:t>
      </w:r>
      <w:r w:rsidR="00176E63" w:rsidRPr="006F787A">
        <w:rPr>
          <w:rFonts w:asciiTheme="majorHAnsi" w:hAnsiTheme="majorHAnsi" w:cstheme="majorHAnsi"/>
        </w:rPr>
        <w:t>uch discussions could</w:t>
      </w:r>
      <w:r w:rsidRPr="006F787A">
        <w:rPr>
          <w:rFonts w:asciiTheme="majorHAnsi" w:hAnsiTheme="majorHAnsi" w:cstheme="majorHAnsi"/>
        </w:rPr>
        <w:t xml:space="preserve"> lead to increased safeguarding reports.</w:t>
      </w:r>
      <w:r w:rsidR="002C7609" w:rsidRPr="006F787A">
        <w:rPr>
          <w:rFonts w:asciiTheme="majorHAnsi" w:hAnsiTheme="majorHAnsi" w:cstheme="majorHAnsi"/>
        </w:rPr>
        <w:t xml:space="preserve"> The school’s Child Protection Policy and Procedures must be adhered to at all times and without exception, concerns or disclosures made within or as a result of RSE lessons must be shared with the Designated Safeguarding Lead (DSL). </w:t>
      </w:r>
      <w:r w:rsidRPr="006F787A">
        <w:rPr>
          <w:rFonts w:asciiTheme="majorHAnsi" w:hAnsiTheme="majorHAnsi" w:cstheme="majorHAnsi"/>
        </w:rPr>
        <w:t>Pupils are made aware of how to raise their concerns or make a report and how any repo</w:t>
      </w:r>
      <w:r w:rsidR="001B33A3" w:rsidRPr="006F787A">
        <w:rPr>
          <w:rFonts w:asciiTheme="majorHAnsi" w:hAnsiTheme="majorHAnsi" w:cstheme="majorHAnsi"/>
        </w:rPr>
        <w:t xml:space="preserve">rt will be handled. This </w:t>
      </w:r>
      <w:r w:rsidRPr="006F787A">
        <w:rPr>
          <w:rFonts w:asciiTheme="majorHAnsi" w:hAnsiTheme="majorHAnsi" w:cstheme="majorHAnsi"/>
        </w:rPr>
        <w:t>include</w:t>
      </w:r>
      <w:r w:rsidR="001B33A3" w:rsidRPr="006F787A">
        <w:rPr>
          <w:rFonts w:asciiTheme="majorHAnsi" w:hAnsiTheme="majorHAnsi" w:cstheme="majorHAnsi"/>
        </w:rPr>
        <w:t>s</w:t>
      </w:r>
      <w:r w:rsidRPr="006F787A">
        <w:rPr>
          <w:rFonts w:asciiTheme="majorHAnsi" w:hAnsiTheme="majorHAnsi" w:cstheme="majorHAnsi"/>
        </w:rPr>
        <w:t xml:space="preserve"> processes when they have a concern about a friend or peer. Staff will never promise a child that they will not tell anyone about a report of abuse, as this may ultimately not be in the best interests of the child.</w:t>
      </w:r>
    </w:p>
    <w:p w14:paraId="67BD089C" w14:textId="77777777" w:rsidR="00BC5958" w:rsidRPr="006F787A" w:rsidRDefault="00BC5958" w:rsidP="00D9358E">
      <w:pPr>
        <w:jc w:val="both"/>
        <w:rPr>
          <w:rFonts w:asciiTheme="majorHAnsi" w:hAnsiTheme="majorHAnsi" w:cstheme="majorHAnsi"/>
          <w:b/>
          <w:u w:val="single"/>
        </w:rPr>
      </w:pPr>
      <w:r w:rsidRPr="006F787A">
        <w:rPr>
          <w:rFonts w:asciiTheme="majorHAnsi" w:hAnsiTheme="majorHAnsi" w:cstheme="majorHAnsi"/>
          <w:b/>
          <w:u w:val="single"/>
        </w:rPr>
        <w:t>Managing difficult questions</w:t>
      </w:r>
    </w:p>
    <w:p w14:paraId="5A003FBC" w14:textId="7683FEDE" w:rsidR="00BC5958" w:rsidRPr="006F787A" w:rsidRDefault="00BC5958" w:rsidP="00BC5958">
      <w:pPr>
        <w:jc w:val="both"/>
        <w:rPr>
          <w:rFonts w:asciiTheme="majorHAnsi" w:hAnsiTheme="majorHAnsi" w:cstheme="majorHAnsi"/>
        </w:rPr>
      </w:pPr>
      <w:r w:rsidRPr="006F787A">
        <w:rPr>
          <w:rFonts w:asciiTheme="majorHAnsi" w:hAnsiTheme="majorHAnsi" w:cstheme="majorHAnsi"/>
        </w:rPr>
        <w:t xml:space="preserve">Pupils </w:t>
      </w:r>
      <w:r w:rsidR="00480215" w:rsidRPr="006F787A">
        <w:rPr>
          <w:rFonts w:asciiTheme="majorHAnsi" w:hAnsiTheme="majorHAnsi" w:cstheme="majorHAnsi"/>
        </w:rPr>
        <w:t xml:space="preserve">may </w:t>
      </w:r>
      <w:r w:rsidRPr="006F787A">
        <w:rPr>
          <w:rFonts w:asciiTheme="majorHAnsi" w:hAnsiTheme="majorHAnsi" w:cstheme="majorHAnsi"/>
        </w:rPr>
        <w:t xml:space="preserve">ask their teachers or other adults questions pertaining to sex or sexuality. Given ease of </w:t>
      </w:r>
      <w:r w:rsidR="00480215" w:rsidRPr="006F787A">
        <w:rPr>
          <w:rFonts w:asciiTheme="majorHAnsi" w:hAnsiTheme="majorHAnsi" w:cstheme="majorHAnsi"/>
        </w:rPr>
        <w:t>access to the internet, pupils</w:t>
      </w:r>
      <w:r w:rsidRPr="006F787A">
        <w:rPr>
          <w:rFonts w:asciiTheme="majorHAnsi" w:hAnsiTheme="majorHAnsi" w:cstheme="majorHAnsi"/>
        </w:rPr>
        <w:t xml:space="preserve"> whose questions go unanswered may turn to inappropriate sources of information. At</w:t>
      </w:r>
      <w:r w:rsidR="00835123">
        <w:rPr>
          <w:rFonts w:asciiTheme="majorHAnsi" w:hAnsiTheme="majorHAnsi" w:cstheme="majorHAnsi"/>
        </w:rPr>
        <w:t xml:space="preserve"> </w:t>
      </w:r>
      <w:r w:rsidR="000625DF">
        <w:rPr>
          <w:rFonts w:asciiTheme="majorHAnsi" w:hAnsiTheme="majorHAnsi" w:cstheme="majorHAnsi"/>
        </w:rPr>
        <w:t>Hill Top School</w:t>
      </w:r>
      <w:r w:rsidR="00835123">
        <w:rPr>
          <w:rFonts w:asciiTheme="majorHAnsi" w:hAnsiTheme="majorHAnsi" w:cstheme="majorHAnsi"/>
        </w:rPr>
        <w:t>,</w:t>
      </w:r>
      <w:r w:rsidRPr="006F787A">
        <w:rPr>
          <w:rFonts w:asciiTheme="majorHAnsi" w:hAnsiTheme="majorHAnsi" w:cstheme="majorHAnsi"/>
          <w:color w:val="FF0000"/>
        </w:rPr>
        <w:t xml:space="preserve"> </w:t>
      </w:r>
      <w:r w:rsidR="00176E63" w:rsidRPr="006F787A">
        <w:rPr>
          <w:rFonts w:asciiTheme="majorHAnsi" w:hAnsiTheme="majorHAnsi" w:cstheme="majorHAnsi"/>
        </w:rPr>
        <w:t xml:space="preserve">the PSHE </w:t>
      </w:r>
      <w:r w:rsidRPr="006F787A">
        <w:rPr>
          <w:rFonts w:asciiTheme="majorHAnsi" w:hAnsiTheme="majorHAnsi" w:cstheme="majorHAnsi"/>
        </w:rPr>
        <w:t xml:space="preserve"> Lead will provide advice on the type of questions which are appropriate and inappropriate </w:t>
      </w:r>
      <w:r w:rsidR="00B7068D" w:rsidRPr="006F787A">
        <w:rPr>
          <w:rFonts w:asciiTheme="majorHAnsi" w:hAnsiTheme="majorHAnsi" w:cstheme="majorHAnsi"/>
        </w:rPr>
        <w:t>to ask and answer with</w:t>
      </w:r>
      <w:r w:rsidRPr="006F787A">
        <w:rPr>
          <w:rFonts w:asciiTheme="majorHAnsi" w:hAnsiTheme="majorHAnsi" w:cstheme="majorHAnsi"/>
        </w:rPr>
        <w:t xml:space="preserve">in a whole-class setting and </w:t>
      </w:r>
      <w:r w:rsidR="00205172" w:rsidRPr="006F787A">
        <w:rPr>
          <w:rFonts w:asciiTheme="majorHAnsi" w:hAnsiTheme="majorHAnsi" w:cstheme="majorHAnsi"/>
        </w:rPr>
        <w:t xml:space="preserve">the use of Ground Rules with pupils will support this process. </w:t>
      </w:r>
      <w:r w:rsidRPr="006F787A">
        <w:rPr>
          <w:rFonts w:asciiTheme="majorHAnsi" w:hAnsiTheme="majorHAnsi" w:cstheme="majorHAnsi"/>
        </w:rPr>
        <w:t xml:space="preserve">Depending on the </w:t>
      </w:r>
      <w:r w:rsidR="00B7068D" w:rsidRPr="006F787A">
        <w:rPr>
          <w:rFonts w:asciiTheme="majorHAnsi" w:hAnsiTheme="majorHAnsi" w:cstheme="majorHAnsi"/>
        </w:rPr>
        <w:t>nature of the questions asked, staff</w:t>
      </w:r>
      <w:r w:rsidRPr="006F787A">
        <w:rPr>
          <w:rFonts w:asciiTheme="majorHAnsi" w:hAnsiTheme="majorHAnsi" w:cstheme="majorHAnsi"/>
        </w:rPr>
        <w:t xml:space="preserve"> </w:t>
      </w:r>
      <w:r w:rsidR="00B7068D" w:rsidRPr="006F787A">
        <w:rPr>
          <w:rFonts w:asciiTheme="majorHAnsi" w:hAnsiTheme="majorHAnsi" w:cstheme="majorHAnsi"/>
        </w:rPr>
        <w:t xml:space="preserve">will use their skill and discretion to determine whether a question will be answered at the time. They </w:t>
      </w:r>
      <w:r w:rsidRPr="006F787A">
        <w:rPr>
          <w:rFonts w:asciiTheme="majorHAnsi" w:hAnsiTheme="majorHAnsi" w:cstheme="majorHAnsi"/>
        </w:rPr>
        <w:t>may decide to</w:t>
      </w:r>
      <w:r w:rsidR="00B7068D" w:rsidRPr="006F787A">
        <w:rPr>
          <w:rFonts w:asciiTheme="majorHAnsi" w:hAnsiTheme="majorHAnsi" w:cstheme="majorHAnsi"/>
        </w:rPr>
        <w:t xml:space="preserve"> explain to a pupil that their question will be returned to at a later time and they may decide to </w:t>
      </w:r>
      <w:r w:rsidRPr="006F787A">
        <w:rPr>
          <w:rFonts w:asciiTheme="majorHAnsi" w:hAnsiTheme="majorHAnsi" w:cstheme="majorHAnsi"/>
        </w:rPr>
        <w:t xml:space="preserve">discuss possible responses to questions with a parent/carer, </w:t>
      </w:r>
      <w:r w:rsidR="00176E63" w:rsidRPr="006F787A">
        <w:rPr>
          <w:rFonts w:asciiTheme="majorHAnsi" w:hAnsiTheme="majorHAnsi" w:cstheme="majorHAnsi"/>
        </w:rPr>
        <w:t>the PSHE</w:t>
      </w:r>
      <w:r w:rsidRPr="006F787A">
        <w:rPr>
          <w:rFonts w:asciiTheme="majorHAnsi" w:hAnsiTheme="majorHAnsi" w:cstheme="majorHAnsi"/>
        </w:rPr>
        <w:t>, the DSL or a member of the Senior Leadership Team</w:t>
      </w:r>
      <w:r w:rsidR="00B7068D" w:rsidRPr="006F787A">
        <w:rPr>
          <w:rFonts w:asciiTheme="majorHAnsi" w:hAnsiTheme="majorHAnsi" w:cstheme="majorHAnsi"/>
        </w:rPr>
        <w:t>. Answers to q</w:t>
      </w:r>
      <w:r w:rsidRPr="006F787A">
        <w:rPr>
          <w:rFonts w:asciiTheme="majorHAnsi" w:hAnsiTheme="majorHAnsi" w:cstheme="majorHAnsi"/>
        </w:rPr>
        <w:t xml:space="preserve">uestions may </w:t>
      </w:r>
      <w:r w:rsidR="00B7068D" w:rsidRPr="006F787A">
        <w:rPr>
          <w:rFonts w:asciiTheme="majorHAnsi" w:hAnsiTheme="majorHAnsi" w:cstheme="majorHAnsi"/>
        </w:rPr>
        <w:t xml:space="preserve">then </w:t>
      </w:r>
      <w:r w:rsidRPr="006F787A">
        <w:rPr>
          <w:rFonts w:asciiTheme="majorHAnsi" w:hAnsiTheme="majorHAnsi" w:cstheme="majorHAnsi"/>
        </w:rPr>
        <w:t xml:space="preserve">be followed-up with individuals, small groups or a whole class as deemed to be appropriate. </w:t>
      </w:r>
    </w:p>
    <w:p w14:paraId="5699F1D4" w14:textId="77777777" w:rsidR="000C27E0" w:rsidRPr="006F787A" w:rsidRDefault="004332C4" w:rsidP="000C27E0">
      <w:pPr>
        <w:jc w:val="both"/>
        <w:rPr>
          <w:rFonts w:asciiTheme="majorHAnsi" w:hAnsiTheme="majorHAnsi" w:cstheme="majorHAnsi"/>
          <w:b/>
          <w:u w:val="single"/>
        </w:rPr>
      </w:pPr>
      <w:r w:rsidRPr="006F787A">
        <w:rPr>
          <w:rFonts w:asciiTheme="majorHAnsi" w:hAnsiTheme="majorHAnsi" w:cstheme="majorHAnsi"/>
          <w:b/>
          <w:u w:val="single"/>
        </w:rPr>
        <w:t xml:space="preserve">Impact and </w:t>
      </w:r>
      <w:r w:rsidR="000C27E0" w:rsidRPr="006F787A">
        <w:rPr>
          <w:rFonts w:asciiTheme="majorHAnsi" w:hAnsiTheme="majorHAnsi" w:cstheme="majorHAnsi"/>
          <w:b/>
          <w:u w:val="single"/>
        </w:rPr>
        <w:t>Assessment</w:t>
      </w:r>
    </w:p>
    <w:p w14:paraId="6ADF2662" w14:textId="77777777" w:rsidR="00176E63" w:rsidRPr="006F787A" w:rsidRDefault="00176E63" w:rsidP="00176E63">
      <w:pPr>
        <w:jc w:val="both"/>
        <w:rPr>
          <w:rFonts w:asciiTheme="majorHAnsi" w:hAnsiTheme="majorHAnsi" w:cstheme="majorHAnsi"/>
        </w:rPr>
      </w:pPr>
      <w:r w:rsidRPr="006F787A">
        <w:rPr>
          <w:rFonts w:asciiTheme="majorHAnsi" w:hAnsiTheme="majorHAnsi" w:cstheme="majorHAnsi"/>
        </w:rPr>
        <w:lastRenderedPageBreak/>
        <w:t>The school has the same high expectations of the quality of pupils’ work in RSE as for other curriculum areas. Our curriculum builds on the knowledge pupils have previously acquired, including in other subjects, with regular feedback provided on pupil progress.</w:t>
      </w:r>
    </w:p>
    <w:p w14:paraId="0DD06BAD" w14:textId="766E65D0" w:rsidR="00600375" w:rsidRPr="006F787A" w:rsidRDefault="00176E63" w:rsidP="00176E63">
      <w:pPr>
        <w:jc w:val="both"/>
        <w:rPr>
          <w:rFonts w:asciiTheme="majorHAnsi" w:hAnsiTheme="majorHAnsi" w:cstheme="majorHAnsi"/>
        </w:rPr>
      </w:pPr>
      <w:r w:rsidRPr="006F787A">
        <w:rPr>
          <w:rFonts w:asciiTheme="majorHAnsi" w:hAnsiTheme="majorHAnsi" w:cstheme="majorHAnsi"/>
        </w:rPr>
        <w:t>Learning is assessed and assessments are used to identify where pupils need extra support, intervention or additional challenge. Whilst there is no formal examined assessment for RSE, teachers will assess all outcomes to capture progress. Strategies include assessment against the school’s own assessment system,</w:t>
      </w:r>
      <w:r w:rsidR="002A4C9C">
        <w:rPr>
          <w:rFonts w:asciiTheme="majorHAnsi" w:hAnsiTheme="majorHAnsi" w:cstheme="majorHAnsi"/>
        </w:rPr>
        <w:t xml:space="preserve"> </w:t>
      </w:r>
      <w:r w:rsidRPr="006F787A">
        <w:rPr>
          <w:rFonts w:asciiTheme="majorHAnsi" w:hAnsiTheme="majorHAnsi" w:cstheme="majorHAnsi"/>
        </w:rPr>
        <w:t>as well as</w:t>
      </w:r>
      <w:r w:rsidR="00E2307F" w:rsidRPr="006F787A">
        <w:rPr>
          <w:rFonts w:asciiTheme="majorHAnsi" w:hAnsiTheme="majorHAnsi" w:cstheme="majorHAnsi"/>
        </w:rPr>
        <w:t xml:space="preserve"> additional</w:t>
      </w:r>
      <w:r w:rsidRPr="006F787A">
        <w:rPr>
          <w:rFonts w:asciiTheme="majorHAnsi" w:hAnsiTheme="majorHAnsi" w:cstheme="majorHAnsi"/>
        </w:rPr>
        <w:t xml:space="preserve"> tests/quizzes, written assignments, self/peer evaluations, use of structured questioning, mind-maps, presentations/role-play</w:t>
      </w:r>
      <w:r w:rsidR="00E2307F" w:rsidRPr="006F787A">
        <w:rPr>
          <w:rFonts w:asciiTheme="majorHAnsi" w:hAnsiTheme="majorHAnsi" w:cstheme="majorHAnsi"/>
        </w:rPr>
        <w:t xml:space="preserve">, </w:t>
      </w:r>
      <w:r w:rsidRPr="006F787A">
        <w:rPr>
          <w:rFonts w:asciiTheme="majorHAnsi" w:hAnsiTheme="majorHAnsi" w:cstheme="majorHAnsi"/>
        </w:rPr>
        <w:t>pupil interviews</w:t>
      </w:r>
      <w:r w:rsidR="00E2307F" w:rsidRPr="006F787A">
        <w:rPr>
          <w:rFonts w:asciiTheme="majorHAnsi" w:hAnsiTheme="majorHAnsi" w:cstheme="majorHAnsi"/>
        </w:rPr>
        <w:t xml:space="preserve"> and learning portfolios</w:t>
      </w:r>
      <w:r w:rsidRPr="006F787A">
        <w:rPr>
          <w:rFonts w:asciiTheme="majorHAnsi" w:hAnsiTheme="majorHAnsi" w:cstheme="majorHAnsi"/>
        </w:rPr>
        <w:t>.</w:t>
      </w:r>
    </w:p>
    <w:p w14:paraId="0FBF78E2" w14:textId="77777777" w:rsidR="000C27E0" w:rsidRPr="006F787A" w:rsidRDefault="004332C4" w:rsidP="000C27E0">
      <w:pPr>
        <w:jc w:val="both"/>
        <w:rPr>
          <w:rFonts w:asciiTheme="majorHAnsi" w:hAnsiTheme="majorHAnsi" w:cstheme="majorHAnsi"/>
          <w:b/>
          <w:u w:val="single"/>
        </w:rPr>
      </w:pPr>
      <w:r w:rsidRPr="006F787A">
        <w:rPr>
          <w:rFonts w:asciiTheme="majorHAnsi" w:hAnsiTheme="majorHAnsi" w:cstheme="majorHAnsi"/>
          <w:b/>
          <w:u w:val="single"/>
        </w:rPr>
        <w:t>Monitoring and Evaluation</w:t>
      </w:r>
    </w:p>
    <w:p w14:paraId="3F8D2FF2" w14:textId="77777777" w:rsidR="00B710D1" w:rsidRPr="006F787A" w:rsidRDefault="00835123" w:rsidP="00B710D1">
      <w:pPr>
        <w:jc w:val="both"/>
        <w:rPr>
          <w:rFonts w:asciiTheme="majorHAnsi" w:hAnsiTheme="majorHAnsi" w:cstheme="majorHAnsi"/>
        </w:rPr>
      </w:pPr>
      <w:r>
        <w:rPr>
          <w:rFonts w:asciiTheme="majorHAnsi" w:hAnsiTheme="majorHAnsi" w:cstheme="majorHAnsi"/>
        </w:rPr>
        <w:t>T</w:t>
      </w:r>
      <w:r w:rsidR="00B710D1" w:rsidRPr="006F787A">
        <w:rPr>
          <w:rFonts w:asciiTheme="majorHAnsi" w:hAnsiTheme="majorHAnsi" w:cstheme="majorHAnsi"/>
        </w:rPr>
        <w:t xml:space="preserve">he Senior Leadership Team </w:t>
      </w:r>
      <w:r w:rsidR="000C27E0" w:rsidRPr="006F787A">
        <w:rPr>
          <w:rFonts w:asciiTheme="majorHAnsi" w:hAnsiTheme="majorHAnsi" w:cstheme="majorHAnsi"/>
        </w:rPr>
        <w:t>is responsible for monitoring the quality of teachi</w:t>
      </w:r>
      <w:r w:rsidR="00B710D1" w:rsidRPr="006F787A">
        <w:rPr>
          <w:rFonts w:asciiTheme="majorHAnsi" w:hAnsiTheme="majorHAnsi" w:cstheme="majorHAnsi"/>
        </w:rPr>
        <w:t xml:space="preserve">ng and learning in RSE. </w:t>
      </w:r>
    </w:p>
    <w:p w14:paraId="26753972" w14:textId="77777777" w:rsidR="00D4783B" w:rsidRPr="006F787A" w:rsidRDefault="00B710D1" w:rsidP="00B710D1">
      <w:pPr>
        <w:jc w:val="both"/>
        <w:rPr>
          <w:rFonts w:asciiTheme="majorHAnsi" w:hAnsiTheme="majorHAnsi" w:cstheme="majorHAnsi"/>
        </w:rPr>
      </w:pPr>
      <w:r w:rsidRPr="006F787A">
        <w:rPr>
          <w:rFonts w:asciiTheme="majorHAnsi" w:hAnsiTheme="majorHAnsi" w:cstheme="majorHAnsi"/>
        </w:rPr>
        <w:t>The quality of RSE provision is also subject to regular and effective self-evaluation as part of an annual subject report for PSHE and Citizenship. Information to be taken into account includes feedback from lesson visits and learning walks, planning and work scrutiny, pupil</w:t>
      </w:r>
      <w:r w:rsidR="00D4783B" w:rsidRPr="006F787A">
        <w:rPr>
          <w:rFonts w:asciiTheme="majorHAnsi" w:hAnsiTheme="majorHAnsi" w:cstheme="majorHAnsi"/>
        </w:rPr>
        <w:t xml:space="preserve"> and parent</w:t>
      </w:r>
      <w:r w:rsidRPr="006F787A">
        <w:rPr>
          <w:rFonts w:asciiTheme="majorHAnsi" w:hAnsiTheme="majorHAnsi" w:cstheme="majorHAnsi"/>
        </w:rPr>
        <w:t xml:space="preserve"> feedback and pupil progress. </w:t>
      </w:r>
    </w:p>
    <w:p w14:paraId="7A299EC8" w14:textId="77777777" w:rsidR="000C27E0" w:rsidRPr="006F787A" w:rsidRDefault="00D4783B" w:rsidP="00B710D1">
      <w:pPr>
        <w:jc w:val="both"/>
        <w:rPr>
          <w:rFonts w:asciiTheme="majorHAnsi" w:hAnsiTheme="majorHAnsi" w:cstheme="majorHAnsi"/>
        </w:rPr>
      </w:pPr>
      <w:r w:rsidRPr="006F787A">
        <w:rPr>
          <w:rFonts w:asciiTheme="majorHAnsi" w:hAnsiTheme="majorHAnsi" w:cstheme="majorHAnsi"/>
        </w:rPr>
        <w:t>Other factors to be considered as part of this process are outlined below:</w:t>
      </w:r>
    </w:p>
    <w:p w14:paraId="29BD4CBA"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Is the curriculum effectively managed and are staff teaching RSE suitably skilled and knowledgeable?</w:t>
      </w:r>
    </w:p>
    <w:p w14:paraId="5E354EF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Does the RSE curriculum reflect national guidance, local priorities and pupils’ needs?</w:t>
      </w:r>
    </w:p>
    <w:p w14:paraId="3E2339F0"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Are all pupils being taught the curriculum as intended?</w:t>
      </w:r>
    </w:p>
    <w:p w14:paraId="68728EB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Is the quality of teaching consistent across all classes and does it exemplify best practice?</w:t>
      </w:r>
    </w:p>
    <w:p w14:paraId="0DD9FD37" w14:textId="77777777" w:rsidR="00D4783B" w:rsidRPr="006F787A" w:rsidRDefault="00D4783B" w:rsidP="00D4783B">
      <w:pPr>
        <w:pStyle w:val="ListParagraph"/>
        <w:numPr>
          <w:ilvl w:val="0"/>
          <w:numId w:val="10"/>
        </w:numPr>
        <w:jc w:val="both"/>
        <w:rPr>
          <w:rFonts w:asciiTheme="majorHAnsi" w:hAnsiTheme="majorHAnsi" w:cstheme="majorHAnsi"/>
        </w:rPr>
      </w:pPr>
      <w:r w:rsidRPr="006F787A">
        <w:rPr>
          <w:rFonts w:asciiTheme="majorHAnsi" w:hAnsiTheme="majorHAnsi" w:cstheme="majorHAnsi"/>
        </w:rPr>
        <w:t>Are the RSE resources used suitable and accessible?</w:t>
      </w:r>
    </w:p>
    <w:p w14:paraId="7ED3EEAF" w14:textId="77777777" w:rsidR="008B71EE" w:rsidRPr="006F787A" w:rsidRDefault="008B71EE" w:rsidP="000C27E0">
      <w:pPr>
        <w:jc w:val="both"/>
        <w:rPr>
          <w:rFonts w:asciiTheme="majorHAnsi" w:hAnsiTheme="majorHAnsi" w:cstheme="majorHAnsi"/>
        </w:rPr>
      </w:pPr>
    </w:p>
    <w:p w14:paraId="2378A943" w14:textId="77777777" w:rsidR="00D4783B" w:rsidRPr="006F787A" w:rsidRDefault="00D4783B" w:rsidP="000C27E0">
      <w:pPr>
        <w:jc w:val="both"/>
        <w:rPr>
          <w:rFonts w:asciiTheme="majorHAnsi" w:hAnsiTheme="majorHAnsi" w:cstheme="majorHAnsi"/>
          <w:b/>
          <w:u w:val="single"/>
        </w:rPr>
      </w:pPr>
      <w:r w:rsidRPr="006F787A">
        <w:rPr>
          <w:rFonts w:asciiTheme="majorHAnsi" w:hAnsiTheme="majorHAnsi" w:cstheme="majorHAnsi"/>
          <w:b/>
          <w:u w:val="single"/>
        </w:rPr>
        <w:t>Policy Review</w:t>
      </w:r>
    </w:p>
    <w:p w14:paraId="67022237" w14:textId="77777777" w:rsidR="000C27E0" w:rsidRPr="006F787A" w:rsidRDefault="000C27E0" w:rsidP="000C27E0">
      <w:pPr>
        <w:jc w:val="both"/>
        <w:rPr>
          <w:rFonts w:asciiTheme="majorHAnsi" w:hAnsiTheme="majorHAnsi" w:cstheme="majorHAnsi"/>
          <w:b/>
          <w:u w:val="single"/>
        </w:rPr>
      </w:pPr>
      <w:r w:rsidRPr="006F787A">
        <w:rPr>
          <w:rFonts w:asciiTheme="majorHAnsi" w:hAnsiTheme="majorHAnsi" w:cstheme="majorHAnsi"/>
        </w:rPr>
        <w:t xml:space="preserve">This policy will be reviewed by the </w:t>
      </w:r>
      <w:r w:rsidR="00D4783B" w:rsidRPr="006F787A">
        <w:rPr>
          <w:rFonts w:asciiTheme="majorHAnsi" w:hAnsiTheme="majorHAnsi" w:cstheme="majorHAnsi"/>
        </w:rPr>
        <w:t xml:space="preserve">PSHE and Citizenship Lead on </w:t>
      </w:r>
      <w:r w:rsidRPr="006F787A">
        <w:rPr>
          <w:rFonts w:asciiTheme="majorHAnsi" w:hAnsiTheme="majorHAnsi" w:cstheme="majorHAnsi"/>
        </w:rPr>
        <w:t>an annual basis.</w:t>
      </w:r>
      <w:r w:rsidR="00D4783B" w:rsidRPr="006F787A">
        <w:rPr>
          <w:rFonts w:asciiTheme="majorHAnsi" w:hAnsiTheme="majorHAnsi" w:cstheme="majorHAnsi"/>
        </w:rPr>
        <w:t xml:space="preserve"> As described earlier in this policy, parents and carers will be consulted</w:t>
      </w:r>
      <w:r w:rsidR="000C1B14" w:rsidRPr="006F787A">
        <w:rPr>
          <w:rFonts w:asciiTheme="majorHAnsi" w:hAnsiTheme="majorHAnsi" w:cstheme="majorHAnsi"/>
        </w:rPr>
        <w:t xml:space="preserve"> about the policy</w:t>
      </w:r>
      <w:r w:rsidR="00D4783B" w:rsidRPr="006F787A">
        <w:rPr>
          <w:rFonts w:asciiTheme="majorHAnsi" w:hAnsiTheme="majorHAnsi" w:cstheme="majorHAnsi"/>
        </w:rPr>
        <w:t xml:space="preserve"> and will have an opportunity to share their views. </w:t>
      </w:r>
      <w:r w:rsidR="000C1B14" w:rsidRPr="006F787A">
        <w:rPr>
          <w:rFonts w:asciiTheme="majorHAnsi" w:hAnsiTheme="majorHAnsi" w:cstheme="majorHAnsi"/>
        </w:rPr>
        <w:t>The policy will be available on the school’s website and all stakeholders will be notified of any changes</w:t>
      </w:r>
      <w:r w:rsidR="00D4783B" w:rsidRPr="006F787A">
        <w:rPr>
          <w:rFonts w:asciiTheme="majorHAnsi" w:hAnsiTheme="majorHAnsi" w:cstheme="majorHAnsi"/>
        </w:rPr>
        <w:t>.</w:t>
      </w:r>
    </w:p>
    <w:p w14:paraId="57E77EA2" w14:textId="751410DC" w:rsidR="000C27E0" w:rsidRPr="006F787A" w:rsidRDefault="000C27E0" w:rsidP="000C27E0">
      <w:pPr>
        <w:jc w:val="both"/>
        <w:rPr>
          <w:rFonts w:asciiTheme="majorHAnsi" w:hAnsiTheme="majorHAnsi" w:cstheme="majorHAnsi"/>
        </w:rPr>
      </w:pPr>
    </w:p>
    <w:p w14:paraId="66F1E0D8" w14:textId="77777777" w:rsidR="000C1B14" w:rsidRPr="006F787A" w:rsidRDefault="000C1B14" w:rsidP="000C27E0">
      <w:pPr>
        <w:jc w:val="both"/>
        <w:rPr>
          <w:rFonts w:asciiTheme="majorHAnsi" w:hAnsiTheme="majorHAnsi" w:cstheme="majorHAnsi"/>
        </w:rPr>
      </w:pPr>
    </w:p>
    <w:p w14:paraId="684BB00F" w14:textId="77777777" w:rsidR="005C5538" w:rsidRPr="006F787A" w:rsidRDefault="005C5538" w:rsidP="000C27E0">
      <w:pPr>
        <w:jc w:val="both"/>
        <w:rPr>
          <w:rFonts w:asciiTheme="majorHAnsi" w:hAnsiTheme="majorHAnsi" w:cstheme="majorHAnsi"/>
          <w:b/>
          <w:u w:val="single"/>
        </w:rPr>
      </w:pPr>
    </w:p>
    <w:p w14:paraId="3AAE1760" w14:textId="77777777" w:rsidR="005C5538" w:rsidRPr="006F787A" w:rsidRDefault="005C5538" w:rsidP="000C27E0">
      <w:pPr>
        <w:jc w:val="both"/>
        <w:rPr>
          <w:rFonts w:asciiTheme="majorHAnsi" w:hAnsiTheme="majorHAnsi" w:cstheme="majorHAnsi"/>
          <w:b/>
          <w:u w:val="single"/>
        </w:rPr>
      </w:pPr>
    </w:p>
    <w:p w14:paraId="43C3953E" w14:textId="77777777" w:rsidR="005C5538" w:rsidRPr="006F787A" w:rsidRDefault="005C5538" w:rsidP="000C27E0">
      <w:pPr>
        <w:jc w:val="both"/>
        <w:rPr>
          <w:rFonts w:asciiTheme="majorHAnsi" w:hAnsiTheme="majorHAnsi" w:cstheme="majorHAnsi"/>
          <w:b/>
          <w:u w:val="single"/>
        </w:rPr>
      </w:pPr>
    </w:p>
    <w:p w14:paraId="41413D6C" w14:textId="77777777" w:rsidR="005C5538" w:rsidRPr="006F787A" w:rsidRDefault="005C5538" w:rsidP="000C27E0">
      <w:pPr>
        <w:jc w:val="both"/>
        <w:rPr>
          <w:rFonts w:asciiTheme="majorHAnsi" w:hAnsiTheme="majorHAnsi" w:cstheme="majorHAnsi"/>
          <w:b/>
          <w:u w:val="single"/>
        </w:rPr>
      </w:pPr>
    </w:p>
    <w:p w14:paraId="7EDE2029" w14:textId="77777777" w:rsidR="005C5538" w:rsidRPr="006F787A" w:rsidRDefault="005C5538" w:rsidP="000C27E0">
      <w:pPr>
        <w:jc w:val="both"/>
        <w:rPr>
          <w:rFonts w:asciiTheme="majorHAnsi" w:hAnsiTheme="majorHAnsi" w:cstheme="majorHAnsi"/>
          <w:b/>
          <w:u w:val="single"/>
        </w:rPr>
      </w:pPr>
    </w:p>
    <w:p w14:paraId="2A84D37C" w14:textId="77777777" w:rsidR="005C5538" w:rsidRPr="006F787A" w:rsidRDefault="005C5538" w:rsidP="000C27E0">
      <w:pPr>
        <w:jc w:val="both"/>
        <w:rPr>
          <w:rFonts w:asciiTheme="majorHAnsi" w:hAnsiTheme="majorHAnsi" w:cstheme="majorHAnsi"/>
          <w:b/>
          <w:u w:val="single"/>
        </w:rPr>
      </w:pPr>
    </w:p>
    <w:p w14:paraId="44B20900" w14:textId="77777777" w:rsidR="005C5538" w:rsidRPr="006F787A" w:rsidRDefault="005C5538" w:rsidP="000C27E0">
      <w:pPr>
        <w:jc w:val="both"/>
        <w:rPr>
          <w:rFonts w:asciiTheme="majorHAnsi" w:hAnsiTheme="majorHAnsi" w:cstheme="majorHAnsi"/>
          <w:b/>
          <w:u w:val="single"/>
        </w:rPr>
      </w:pPr>
    </w:p>
    <w:p w14:paraId="7D100D61" w14:textId="77777777" w:rsidR="005C5538" w:rsidRPr="006F787A" w:rsidRDefault="005C5538" w:rsidP="000C27E0">
      <w:pPr>
        <w:jc w:val="both"/>
        <w:rPr>
          <w:rFonts w:asciiTheme="majorHAnsi" w:hAnsiTheme="majorHAnsi" w:cstheme="majorHAnsi"/>
          <w:b/>
          <w:u w:val="single"/>
        </w:rPr>
      </w:pPr>
    </w:p>
    <w:p w14:paraId="6BDE2DE8" w14:textId="77777777" w:rsidR="005C5538" w:rsidRPr="006F787A" w:rsidRDefault="005C5538" w:rsidP="000C27E0">
      <w:pPr>
        <w:jc w:val="both"/>
        <w:rPr>
          <w:rFonts w:asciiTheme="majorHAnsi" w:hAnsiTheme="majorHAnsi" w:cstheme="majorHAnsi"/>
          <w:b/>
          <w:u w:val="single"/>
        </w:rPr>
      </w:pPr>
    </w:p>
    <w:p w14:paraId="45941E3C" w14:textId="77777777" w:rsidR="005C5538" w:rsidRPr="006F787A" w:rsidRDefault="005C5538" w:rsidP="000C27E0">
      <w:pPr>
        <w:jc w:val="both"/>
        <w:rPr>
          <w:rFonts w:asciiTheme="majorHAnsi" w:hAnsiTheme="majorHAnsi" w:cstheme="majorHAnsi"/>
          <w:b/>
          <w:u w:val="single"/>
        </w:rPr>
      </w:pPr>
    </w:p>
    <w:p w14:paraId="5E58AE80" w14:textId="77777777" w:rsidR="005C5538" w:rsidRPr="006F787A" w:rsidRDefault="005C5538" w:rsidP="000C27E0">
      <w:pPr>
        <w:jc w:val="both"/>
        <w:rPr>
          <w:rFonts w:asciiTheme="majorHAnsi" w:hAnsiTheme="majorHAnsi" w:cstheme="majorHAnsi"/>
          <w:b/>
          <w:u w:val="single"/>
        </w:rPr>
      </w:pPr>
    </w:p>
    <w:p w14:paraId="0B2B4204" w14:textId="77777777" w:rsidR="00DA29E7" w:rsidRPr="006F787A" w:rsidRDefault="00DA29E7" w:rsidP="000C27E0">
      <w:pPr>
        <w:jc w:val="both"/>
        <w:rPr>
          <w:rFonts w:asciiTheme="majorHAnsi" w:hAnsiTheme="majorHAnsi" w:cstheme="majorHAnsi"/>
          <w:b/>
          <w:u w:val="single"/>
        </w:rPr>
      </w:pPr>
    </w:p>
    <w:p w14:paraId="15903AF1" w14:textId="77777777" w:rsidR="00DA29E7" w:rsidRPr="006F787A" w:rsidRDefault="00DA29E7" w:rsidP="000C27E0">
      <w:pPr>
        <w:jc w:val="both"/>
        <w:rPr>
          <w:rFonts w:asciiTheme="majorHAnsi" w:hAnsiTheme="majorHAnsi" w:cstheme="majorHAnsi"/>
          <w:b/>
          <w:u w:val="single"/>
        </w:rPr>
      </w:pPr>
    </w:p>
    <w:p w14:paraId="5931FED3" w14:textId="77777777" w:rsidR="002A567A" w:rsidRDefault="002A567A" w:rsidP="000C27E0">
      <w:pPr>
        <w:jc w:val="both"/>
        <w:rPr>
          <w:rFonts w:asciiTheme="majorHAnsi" w:hAnsiTheme="majorHAnsi" w:cstheme="majorHAnsi"/>
          <w:b/>
          <w:u w:val="single"/>
        </w:rPr>
      </w:pPr>
    </w:p>
    <w:p w14:paraId="6E09C53C" w14:textId="77777777" w:rsidR="002A567A" w:rsidRDefault="002A567A" w:rsidP="000C27E0">
      <w:pPr>
        <w:jc w:val="both"/>
        <w:rPr>
          <w:rFonts w:asciiTheme="majorHAnsi" w:hAnsiTheme="majorHAnsi" w:cstheme="majorHAnsi"/>
          <w:b/>
          <w:u w:val="single"/>
        </w:rPr>
      </w:pPr>
    </w:p>
    <w:p w14:paraId="376BC6E0" w14:textId="77777777" w:rsidR="002A4C9C" w:rsidRDefault="002A4C9C">
      <w:pPr>
        <w:rPr>
          <w:rFonts w:asciiTheme="majorHAnsi" w:hAnsiTheme="majorHAnsi" w:cstheme="majorHAnsi"/>
          <w:b/>
          <w:u w:val="single"/>
        </w:rPr>
      </w:pPr>
      <w:r>
        <w:rPr>
          <w:rFonts w:asciiTheme="majorHAnsi" w:hAnsiTheme="majorHAnsi" w:cstheme="majorHAnsi"/>
          <w:b/>
          <w:u w:val="single"/>
        </w:rPr>
        <w:br w:type="page"/>
      </w:r>
    </w:p>
    <w:p w14:paraId="07E06DCF" w14:textId="512945E8" w:rsidR="000C1B14" w:rsidRPr="006F787A" w:rsidRDefault="000C1B14" w:rsidP="000C27E0">
      <w:pPr>
        <w:jc w:val="both"/>
        <w:rPr>
          <w:rFonts w:asciiTheme="majorHAnsi" w:hAnsiTheme="majorHAnsi" w:cstheme="majorHAnsi"/>
          <w:b/>
          <w:u w:val="single"/>
        </w:rPr>
      </w:pPr>
      <w:r w:rsidRPr="006F787A">
        <w:rPr>
          <w:rFonts w:asciiTheme="majorHAnsi" w:hAnsiTheme="majorHAnsi" w:cstheme="majorHAnsi"/>
          <w:b/>
          <w:u w:val="single"/>
        </w:rPr>
        <w:lastRenderedPageBreak/>
        <w:t>APPENDIX 1</w:t>
      </w:r>
    </w:p>
    <w:p w14:paraId="47E15DF7" w14:textId="77777777" w:rsidR="005C5538" w:rsidRPr="006F787A" w:rsidRDefault="000C1B14" w:rsidP="000C1B14">
      <w:pPr>
        <w:jc w:val="both"/>
        <w:rPr>
          <w:rFonts w:asciiTheme="majorHAnsi" w:hAnsiTheme="majorHAnsi" w:cstheme="majorHAnsi"/>
        </w:rPr>
      </w:pPr>
      <w:r w:rsidRPr="006F787A">
        <w:rPr>
          <w:rFonts w:asciiTheme="majorHAnsi" w:hAnsiTheme="majorHAnsi" w:cstheme="majorHAnsi"/>
        </w:rPr>
        <w:t xml:space="preserve">The school’s curriculum is planned so that the key content </w:t>
      </w:r>
      <w:r w:rsidR="005C5538" w:rsidRPr="006F787A">
        <w:rPr>
          <w:rFonts w:asciiTheme="majorHAnsi" w:hAnsiTheme="majorHAnsi" w:cstheme="majorHAnsi"/>
        </w:rPr>
        <w:t xml:space="preserve">is taught at the appropriate time for each pupil. </w:t>
      </w:r>
      <w:r w:rsidR="00DA29E7" w:rsidRPr="006F787A">
        <w:rPr>
          <w:rFonts w:asciiTheme="majorHAnsi" w:hAnsiTheme="majorHAnsi" w:cstheme="majorHAnsi"/>
        </w:rPr>
        <w:t xml:space="preserve"> The key content is outlined below and is provided within the </w:t>
      </w:r>
      <w:r w:rsidR="00DA29E7" w:rsidRPr="006F787A">
        <w:rPr>
          <w:rFonts w:asciiTheme="majorHAnsi" w:hAnsiTheme="majorHAnsi" w:cstheme="majorHAnsi"/>
          <w:b/>
          <w:i/>
        </w:rPr>
        <w:t xml:space="preserve">DfE’s 2019 statutory guidance ‘Relationships Education, Relationships and Sex Education and Health Education’. </w:t>
      </w:r>
      <w:r w:rsidR="005C5538" w:rsidRPr="006F787A">
        <w:rPr>
          <w:rFonts w:asciiTheme="majorHAnsi" w:hAnsiTheme="majorHAnsi" w:cstheme="majorHAnsi"/>
        </w:rPr>
        <w:t>This does not include related content taught as part of the National Curriculum for Science or related content taug</w:t>
      </w:r>
      <w:r w:rsidR="00DA29E7" w:rsidRPr="006F787A">
        <w:rPr>
          <w:rFonts w:asciiTheme="majorHAnsi" w:hAnsiTheme="majorHAnsi" w:cstheme="majorHAnsi"/>
        </w:rPr>
        <w:t xml:space="preserve">ht as part of Health Education. </w:t>
      </w:r>
    </w:p>
    <w:p w14:paraId="2BDE965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By the end of primary school, pupils should know:</w:t>
      </w:r>
    </w:p>
    <w:p w14:paraId="15393CC7"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Families and people who care for me</w:t>
      </w:r>
    </w:p>
    <w:p w14:paraId="4FDD5D3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families are important for children growing up because they can give love, security and stability.</w:t>
      </w:r>
    </w:p>
    <w:p w14:paraId="7A4E9073"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characteristics of healthy family life, commitment to each other, including in times of difficulty, protection and care for children and other family members, the importance of spending time together and sharing each other’s lives.</w:t>
      </w:r>
    </w:p>
    <w:p w14:paraId="33087AD2"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others’ families, either in school or in the wider world, sometimes look different from their family, but that they should respect those differences and know that other children’s families are also characterised by love and care.</w:t>
      </w:r>
    </w:p>
    <w:p w14:paraId="675CAB9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stable, caring relationships, which may be of different types, are at the heart of happy families, and are important for children’s security as they grow up.</w:t>
      </w:r>
    </w:p>
    <w:p w14:paraId="6930CAB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xml:space="preserve">• that marriage represents a formal and legally recognised commitment of two people to each other which is intended to be lifelong </w:t>
      </w:r>
      <w:r w:rsidRPr="006F787A">
        <w:rPr>
          <w:rFonts w:asciiTheme="majorHAnsi" w:hAnsiTheme="majorHAnsi" w:cstheme="majorHAnsi"/>
          <w:i/>
        </w:rPr>
        <w:t>(Marriage in England and Wales is available to both opposite sex and same sex couples. The Marriage Act 2013 extended marriage to same sex couples in England and Wales. The ceremony through which a couple get married may be civil or religious).</w:t>
      </w:r>
    </w:p>
    <w:p w14:paraId="0FDE24D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if family relationships are making them feel unhappy or unsafe, and how to seek help or advice from others if needed.</w:t>
      </w:r>
    </w:p>
    <w:p w14:paraId="58388C85"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Caring friendships</w:t>
      </w:r>
    </w:p>
    <w:p w14:paraId="0C73B58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important friendships are in making us feel happy and secure, and how people choose and make friends.</w:t>
      </w:r>
    </w:p>
    <w:p w14:paraId="4E084633"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characteristics of friendships, including mutual respect, truthfulness, trustworthiness, loyalty, kindness, generosity, trust, sharing interests and experiences and support with problems and difficulties.</w:t>
      </w:r>
    </w:p>
    <w:p w14:paraId="2E79EEE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healthy friendships are positive and welcoming towards others, and do not make others feel lonely or excluded.</w:t>
      </w:r>
    </w:p>
    <w:p w14:paraId="16CF5F6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most friendships have ups and downs, and that these can often be worked through so that the friendship is repaired or even strengthened, and that resorting to violence is never right.</w:t>
      </w:r>
    </w:p>
    <w:p w14:paraId="2C8C98F6"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who to trust and who not to trust, how to judge when a friendship is making them feel unhappy or uncomfortable, managing conflict, how to manage these situations and how to seek help or advice from others, if needed.</w:t>
      </w:r>
    </w:p>
    <w:p w14:paraId="7EF0AEDD" w14:textId="77777777" w:rsidR="002732AF" w:rsidRDefault="002732AF" w:rsidP="000C1B14">
      <w:pPr>
        <w:jc w:val="both"/>
        <w:rPr>
          <w:rFonts w:asciiTheme="majorHAnsi" w:hAnsiTheme="majorHAnsi" w:cstheme="majorHAnsi"/>
          <w:b/>
          <w:u w:val="single"/>
        </w:rPr>
      </w:pPr>
    </w:p>
    <w:p w14:paraId="027DBD3F" w14:textId="77777777" w:rsidR="002732AF" w:rsidRDefault="002732AF" w:rsidP="000C1B14">
      <w:pPr>
        <w:jc w:val="both"/>
        <w:rPr>
          <w:rFonts w:asciiTheme="majorHAnsi" w:hAnsiTheme="majorHAnsi" w:cstheme="majorHAnsi"/>
          <w:b/>
          <w:u w:val="single"/>
        </w:rPr>
      </w:pPr>
    </w:p>
    <w:p w14:paraId="28D4F055" w14:textId="72716006"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lastRenderedPageBreak/>
        <w:t>Respectful relationships</w:t>
      </w:r>
    </w:p>
    <w:p w14:paraId="0C14B3F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respecting others, even when they are very different from them (for example, physically, in character, personality or backgrounds), or make different choices or have different preferences or beliefs.</w:t>
      </w:r>
    </w:p>
    <w:p w14:paraId="1149B2D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practical steps they can take in a range of different contexts to improve or support respectful relationships.</w:t>
      </w:r>
    </w:p>
    <w:p w14:paraId="535F02AD"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conventions of courtesy and manners.</w:t>
      </w:r>
    </w:p>
    <w:p w14:paraId="7EF68A8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self-respect and how this links to their own happiness.</w:t>
      </w:r>
    </w:p>
    <w:p w14:paraId="532C40AB"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in school and in wider society they can expect to be treated with respect by others, and that in turn they should show due respect to others, including those in positions of authority.</w:t>
      </w:r>
    </w:p>
    <w:p w14:paraId="63B9B6D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about different types of bullying (including cyberbullying), the impact of bullying, responsibilities of bystanders (primarily reporting bullying to an adult) and how to get help.</w:t>
      </w:r>
    </w:p>
    <w:p w14:paraId="66A7297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what a stereotype is, and how stereotypes can be unfair, negative or destructive.</w:t>
      </w:r>
    </w:p>
    <w:p w14:paraId="35EECD9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importance of permission-seeking and giving in relationships with friends, peers and adults.</w:t>
      </w:r>
    </w:p>
    <w:p w14:paraId="2552E4E4"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Online relationships</w:t>
      </w:r>
    </w:p>
    <w:p w14:paraId="7823C50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people sometimes behave differently online, including by pretending to be someone they are not.</w:t>
      </w:r>
    </w:p>
    <w:p w14:paraId="0F4ACBA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the same principles apply to online relationships as to face-to-face relationships, including the importance of respect for others online including when we are anonymous.</w:t>
      </w:r>
    </w:p>
    <w:p w14:paraId="43748AC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the rules and principles for keeping safe online, how to recognise risks, harmful content and contact, and how to report them.</w:t>
      </w:r>
    </w:p>
    <w:p w14:paraId="68FCF9D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critically consider their online friendships and sources of information including awareness of the risks associated with people they have never met.</w:t>
      </w:r>
    </w:p>
    <w:p w14:paraId="4C0894A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information and data is shared and used online.</w:t>
      </w:r>
    </w:p>
    <w:p w14:paraId="003AA5D4" w14:textId="77777777" w:rsidR="000C1B14" w:rsidRPr="006F787A" w:rsidRDefault="000C1B14" w:rsidP="000C1B14">
      <w:pPr>
        <w:jc w:val="both"/>
        <w:rPr>
          <w:rFonts w:asciiTheme="majorHAnsi" w:hAnsiTheme="majorHAnsi" w:cstheme="majorHAnsi"/>
          <w:b/>
          <w:u w:val="single"/>
        </w:rPr>
      </w:pPr>
      <w:r w:rsidRPr="006F787A">
        <w:rPr>
          <w:rFonts w:asciiTheme="majorHAnsi" w:hAnsiTheme="majorHAnsi" w:cstheme="majorHAnsi"/>
          <w:b/>
          <w:u w:val="single"/>
        </w:rPr>
        <w:t>Being safe</w:t>
      </w:r>
    </w:p>
    <w:p w14:paraId="64F8787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what sorts of boundaries are appropriate in friendships with peers and others (including in a digital context).</w:t>
      </w:r>
    </w:p>
    <w:p w14:paraId="2B32BE95"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about the concept of privacy and the implications of it for both children and adults; including that it is not always right to keep secrets if they relate to being safe.</w:t>
      </w:r>
    </w:p>
    <w:p w14:paraId="54C62F52"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that each person’s body belongs to them, and the differences between appropriate and inappropriate or unsafe physical, and other, contact.</w:t>
      </w:r>
    </w:p>
    <w:p w14:paraId="52124AC8"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respond safely and appropriately to adults they may encounter (in all contexts, including online) whom they do not know.</w:t>
      </w:r>
    </w:p>
    <w:p w14:paraId="22CBCD60"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recognise and report feelings of being unsaf</w:t>
      </w:r>
      <w:r w:rsidR="00433FDA" w:rsidRPr="006F787A">
        <w:rPr>
          <w:rFonts w:asciiTheme="majorHAnsi" w:hAnsiTheme="majorHAnsi" w:cstheme="majorHAnsi"/>
        </w:rPr>
        <w:t>e or feeling bad about any person</w:t>
      </w:r>
      <w:r w:rsidRPr="006F787A">
        <w:rPr>
          <w:rFonts w:asciiTheme="majorHAnsi" w:hAnsiTheme="majorHAnsi" w:cstheme="majorHAnsi"/>
        </w:rPr>
        <w:t>.</w:t>
      </w:r>
    </w:p>
    <w:p w14:paraId="7F9292DE"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ask for advice or help for themselves or others, and to keep trying until they are heard.</w:t>
      </w:r>
    </w:p>
    <w:p w14:paraId="35195B4A" w14:textId="77777777" w:rsidR="000C1B14" w:rsidRPr="006F787A" w:rsidRDefault="000C1B14" w:rsidP="000C1B14">
      <w:pPr>
        <w:jc w:val="both"/>
        <w:rPr>
          <w:rFonts w:asciiTheme="majorHAnsi" w:hAnsiTheme="majorHAnsi" w:cstheme="majorHAnsi"/>
        </w:rPr>
      </w:pPr>
      <w:r w:rsidRPr="006F787A">
        <w:rPr>
          <w:rFonts w:asciiTheme="majorHAnsi" w:hAnsiTheme="majorHAnsi" w:cstheme="majorHAnsi"/>
        </w:rPr>
        <w:t>• how to report concerns or abuse, and the vocabulary and confidence needed to do so.</w:t>
      </w:r>
    </w:p>
    <w:p w14:paraId="28CFFD7A" w14:textId="77777777" w:rsidR="005C5538" w:rsidRPr="006F787A" w:rsidRDefault="000C1B14" w:rsidP="000C1B14">
      <w:pPr>
        <w:jc w:val="both"/>
        <w:rPr>
          <w:rFonts w:asciiTheme="majorHAnsi" w:hAnsiTheme="majorHAnsi" w:cstheme="majorHAnsi"/>
        </w:rPr>
      </w:pPr>
      <w:r w:rsidRPr="006F787A">
        <w:rPr>
          <w:rFonts w:asciiTheme="majorHAnsi" w:hAnsiTheme="majorHAnsi" w:cstheme="majorHAnsi"/>
        </w:rPr>
        <w:lastRenderedPageBreak/>
        <w:t>• where to get advice e.g. family, school and/or other sources.</w:t>
      </w:r>
    </w:p>
    <w:p w14:paraId="4E3BF1C2" w14:textId="0444D713" w:rsidR="00F03200" w:rsidRPr="006F787A" w:rsidRDefault="00F03200" w:rsidP="00F03200">
      <w:pPr>
        <w:jc w:val="both"/>
        <w:rPr>
          <w:rFonts w:asciiTheme="majorHAnsi" w:hAnsiTheme="majorHAnsi" w:cstheme="majorHAnsi"/>
        </w:rPr>
      </w:pPr>
      <w:r w:rsidRPr="006F787A">
        <w:rPr>
          <w:rFonts w:asciiTheme="majorHAnsi" w:hAnsiTheme="majorHAnsi" w:cstheme="majorHAnsi"/>
        </w:rPr>
        <w:t xml:space="preserve">At secondary </w:t>
      </w:r>
      <w:r w:rsidRPr="00835123">
        <w:rPr>
          <w:rFonts w:asciiTheme="majorHAnsi" w:hAnsiTheme="majorHAnsi" w:cstheme="majorHAnsi"/>
        </w:rPr>
        <w:t xml:space="preserve">school, </w:t>
      </w:r>
      <w:r w:rsidRPr="006F787A">
        <w:rPr>
          <w:rFonts w:asciiTheme="majorHAnsi" w:hAnsiTheme="majorHAnsi" w:cstheme="majorHAnsi"/>
        </w:rPr>
        <w:t>pupils should continue to develop knowledge on topics specified for primary pupils and should also know:</w:t>
      </w:r>
    </w:p>
    <w:p w14:paraId="6CB68168"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Families</w:t>
      </w:r>
    </w:p>
    <w:p w14:paraId="308F5C22"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different types of committed, stable relationships.</w:t>
      </w:r>
    </w:p>
    <w:p w14:paraId="06CE46D1"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these relationships might contribute to human happiness and their importance for bringing up children.</w:t>
      </w:r>
    </w:p>
    <w:p w14:paraId="327F77D3"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marriage is, including their legal status e.g. that marriage carries legal rights and protections not available to couples who are cohabiting or who have married, for example, in an unregistered religious ceremony.</w:t>
      </w:r>
    </w:p>
    <w:p w14:paraId="5F24A075"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why marriage is an important relationship choice for many couples and why it must be freely entered into.</w:t>
      </w:r>
    </w:p>
    <w:p w14:paraId="1B2C9B4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characteristics and legal status of other types of long-term relationships.</w:t>
      </w:r>
    </w:p>
    <w:p w14:paraId="194E709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roles and responsibilities of parents with respect to raising of children, including the characteristics of successful parenting.</w:t>
      </w:r>
    </w:p>
    <w:p w14:paraId="7141998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p w14:paraId="7CACDAD6"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Respectful relationships, including friendships</w:t>
      </w:r>
    </w:p>
    <w:p w14:paraId="0E54467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w:t>
      </w:r>
    </w:p>
    <w:p w14:paraId="52212843"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practical steps they can take in a range of different contexts to improve or support respectful relationships.</w:t>
      </w:r>
    </w:p>
    <w:p w14:paraId="5D12800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stereotypes, in particular stereotypes based on sex, gender, race, religion, sexual orientation or disability, can cause damage (e.g. how they might normalise non-consensual behaviour or encourage prejudice).</w:t>
      </w:r>
    </w:p>
    <w:p w14:paraId="29C6B01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in school and in wider society they can expect to be treated with respect by others, and that in turn they should show due respect to others, including people in positions of authority and due tolerance of other people’s beliefs.</w:t>
      </w:r>
    </w:p>
    <w:p w14:paraId="465F100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different types of bullying (including cyberbullying), the impact of bullying, responsibilities of bystanders to report bullying and how and where to get help.</w:t>
      </w:r>
    </w:p>
    <w:p w14:paraId="47F64E3B"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some types of behaviour within relationships are criminal, including violent behaviour and coercive control.</w:t>
      </w:r>
    </w:p>
    <w:p w14:paraId="4F24130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constitutes sexual harassment and sexual violence and why these are always unacceptable.</w:t>
      </w:r>
    </w:p>
    <w:p w14:paraId="35FB25C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legal rights and responsibilities regarding equality (particularly with reference to the protected characteristics as defined in the Equality Act 2010) and that everyone is unique and equal.</w:t>
      </w:r>
    </w:p>
    <w:p w14:paraId="7EE5E1AA"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lastRenderedPageBreak/>
        <w:t>Online and media</w:t>
      </w:r>
    </w:p>
    <w:p w14:paraId="540F3FC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their rights, responsibilities and opportunities online, including that the same expectations of behaviour apply in all contexts, including online.</w:t>
      </w:r>
    </w:p>
    <w:p w14:paraId="680F7DDA"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online risks, including that any material someone provides to another has the potential to be shared online and the difficulty of removing potentially compromising material placed online.</w:t>
      </w:r>
    </w:p>
    <w:p w14:paraId="355C00F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not to provide material to others that they would not want shared further and not to share personal material which is sent to them.</w:t>
      </w:r>
    </w:p>
    <w:p w14:paraId="259EE03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what to do and where to get support to report material or manage issues online.</w:t>
      </w:r>
    </w:p>
    <w:p w14:paraId="5B0CBD47"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impact of viewing harmful content.</w:t>
      </w:r>
    </w:p>
    <w:p w14:paraId="12C62D1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specifically sexually explicit material e.g. pornography presents a distorted picture of sexual behaviours, can damage the way people see themselves in relation to others and negatively affect how they behave towards sexual partners.</w:t>
      </w:r>
    </w:p>
    <w:p w14:paraId="57BC1B66"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sharing and viewing indecent images of children (including those created by children) is a criminal offence which carries severe penalties including jail.</w:t>
      </w:r>
    </w:p>
    <w:p w14:paraId="66740EAA"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information and data is generated, collected, shared and used online.</w:t>
      </w:r>
    </w:p>
    <w:p w14:paraId="0D637E35"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Being safe</w:t>
      </w:r>
    </w:p>
    <w:p w14:paraId="3CED60B1"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concepts of, and laws relating to, sexual consent, sexual exploitation, abuse, grooming, coercion, harassment, rape, domestic abuse, forced marriage, honour-based violence and FGM, and how these can affect current and future relationships.</w:t>
      </w:r>
    </w:p>
    <w:p w14:paraId="79A32AE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people can actively communicate and recognise consent from others, including sexual consent, and how and when consent can be withdrawn (in all contexts, including online).</w:t>
      </w:r>
    </w:p>
    <w:p w14:paraId="03B2FB5A" w14:textId="77777777" w:rsidR="00F03200" w:rsidRPr="006F787A" w:rsidRDefault="00F03200" w:rsidP="00F03200">
      <w:pPr>
        <w:jc w:val="both"/>
        <w:rPr>
          <w:rFonts w:asciiTheme="majorHAnsi" w:hAnsiTheme="majorHAnsi" w:cstheme="majorHAnsi"/>
          <w:b/>
          <w:u w:val="single"/>
        </w:rPr>
      </w:pPr>
      <w:r w:rsidRPr="006F787A">
        <w:rPr>
          <w:rFonts w:asciiTheme="majorHAnsi" w:hAnsiTheme="majorHAnsi" w:cstheme="majorHAnsi"/>
          <w:b/>
          <w:u w:val="single"/>
        </w:rPr>
        <w:t>Intimate and sexual relationships, including sexual health</w:t>
      </w:r>
    </w:p>
    <w:p w14:paraId="04616E2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to recognise the characteristics and positive aspects of healthy one-to-one intimate relationships, which include mutual respect, consent, loyalty, trust, shared interests and outlook, sex and friendship.</w:t>
      </w:r>
    </w:p>
    <w:p w14:paraId="28CBD2CB"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all aspects of health can be affected by choices they make in sex and relationships, positively or negatively, e.g. physical, emotional, mental, sexual and reproductive health and wellbeing.</w:t>
      </w:r>
    </w:p>
    <w:p w14:paraId="2E627C8E"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about reproductive health, including fertility, and the potential impact of lifestyle on fertility for men and women and menopause.</w:t>
      </w:r>
    </w:p>
    <w:p w14:paraId="1351200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a range of strategies for identifying and managing sexual pressure, including understanding peer pressure, resisting pressure and not pressurising others.</w:t>
      </w:r>
    </w:p>
    <w:p w14:paraId="2A45F76C"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they have a choice to delay sex or to enjoy intimacy without sex.</w:t>
      </w:r>
    </w:p>
    <w:p w14:paraId="5931A607"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about the full range of contraceptive choices, efficacy and options available.</w:t>
      </w:r>
    </w:p>
    <w:p w14:paraId="60BB326F"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the facts around pregnancy including miscarriage.</w:t>
      </w:r>
    </w:p>
    <w:p w14:paraId="088AA8A4"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that there are choices in relation to pregnancy (with medically and legally accurate, impartial information on all options, including keeping the baby, adoption, abortion and where to get further help).</w:t>
      </w:r>
    </w:p>
    <w:p w14:paraId="4A7446A9"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lastRenderedPageBreak/>
        <w:t>• how the different sexually transmitted infections (STIs), including HIV/AIDs, are transmitted, how risk can be reduced through safer sex (including through condom use) and the importance of and facts about testing.</w:t>
      </w:r>
    </w:p>
    <w:p w14:paraId="69C7AC3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about the prevalence of some STIs, the impact they can have on those who contract them and key facts about treatment.</w:t>
      </w:r>
    </w:p>
    <w:p w14:paraId="2C27A11D" w14:textId="77777777" w:rsidR="00F03200" w:rsidRPr="006F787A" w:rsidRDefault="00F03200" w:rsidP="00F03200">
      <w:pPr>
        <w:jc w:val="both"/>
        <w:rPr>
          <w:rFonts w:asciiTheme="majorHAnsi" w:hAnsiTheme="majorHAnsi" w:cstheme="majorHAnsi"/>
        </w:rPr>
      </w:pPr>
      <w:r w:rsidRPr="006F787A">
        <w:rPr>
          <w:rFonts w:asciiTheme="majorHAnsi" w:hAnsiTheme="majorHAnsi" w:cstheme="majorHAnsi"/>
        </w:rPr>
        <w:t>• how the use of alcohol and drugs can lead to risky sexual behaviour.</w:t>
      </w:r>
    </w:p>
    <w:p w14:paraId="075CA02B" w14:textId="77777777" w:rsidR="00F03200" w:rsidRPr="006F787A" w:rsidRDefault="00F03200" w:rsidP="000C1B14">
      <w:pPr>
        <w:jc w:val="both"/>
        <w:rPr>
          <w:rFonts w:asciiTheme="majorHAnsi" w:hAnsiTheme="majorHAnsi" w:cstheme="majorHAnsi"/>
        </w:rPr>
      </w:pPr>
      <w:r w:rsidRPr="006F787A">
        <w:rPr>
          <w:rFonts w:asciiTheme="majorHAnsi" w:hAnsiTheme="majorHAnsi" w:cstheme="majorHAnsi"/>
        </w:rPr>
        <w:t>• how to get further advice, including how and where to access confidential sexual and reproductive health advice and treatment.</w:t>
      </w:r>
    </w:p>
    <w:p w14:paraId="543A06F2" w14:textId="77777777" w:rsidR="002A4C9C" w:rsidRDefault="002A4C9C" w:rsidP="00DD146B">
      <w:pPr>
        <w:jc w:val="both"/>
        <w:rPr>
          <w:rFonts w:asciiTheme="majorHAnsi" w:hAnsiTheme="majorHAnsi" w:cstheme="majorHAnsi"/>
          <w:b/>
          <w:u w:val="single"/>
        </w:rPr>
      </w:pPr>
    </w:p>
    <w:p w14:paraId="13E50FA7" w14:textId="5FFBA6C7" w:rsidR="008B6BB9" w:rsidRPr="006F787A" w:rsidRDefault="008B6BB9" w:rsidP="00DD146B">
      <w:pPr>
        <w:jc w:val="both"/>
        <w:rPr>
          <w:rFonts w:asciiTheme="majorHAnsi" w:hAnsiTheme="majorHAnsi" w:cstheme="majorHAnsi"/>
          <w:b/>
          <w:u w:val="single"/>
        </w:rPr>
      </w:pPr>
      <w:r w:rsidRPr="006F787A">
        <w:rPr>
          <w:rFonts w:asciiTheme="majorHAnsi" w:hAnsiTheme="majorHAnsi" w:cstheme="majorHAnsi"/>
          <w:b/>
          <w:u w:val="single"/>
        </w:rPr>
        <w:t>APPENDIX 2</w:t>
      </w:r>
    </w:p>
    <w:p w14:paraId="559639E1" w14:textId="77777777" w:rsidR="008B6BB9" w:rsidRPr="006F787A" w:rsidRDefault="0072497D" w:rsidP="0072497D">
      <w:pPr>
        <w:jc w:val="both"/>
        <w:rPr>
          <w:rFonts w:asciiTheme="majorHAnsi" w:hAnsiTheme="majorHAnsi" w:cstheme="majorHAnsi"/>
        </w:rPr>
      </w:pPr>
      <w:r w:rsidRPr="006F787A">
        <w:rPr>
          <w:rFonts w:asciiTheme="majorHAnsi" w:hAnsiTheme="majorHAnsi" w:cstheme="majorHAnsi"/>
        </w:rPr>
        <w:t>Please see below an overview of the compulsory</w:t>
      </w:r>
      <w:r w:rsidR="005F712B" w:rsidRPr="006F787A">
        <w:rPr>
          <w:rFonts w:asciiTheme="majorHAnsi" w:hAnsiTheme="majorHAnsi" w:cstheme="majorHAnsi"/>
        </w:rPr>
        <w:t xml:space="preserve"> aspects (as set out by the DfE) </w:t>
      </w:r>
      <w:r w:rsidRPr="006F787A">
        <w:rPr>
          <w:rFonts w:asciiTheme="majorHAnsi" w:hAnsiTheme="majorHAnsi" w:cstheme="majorHAnsi"/>
        </w:rPr>
        <w:t>of RSE, within the different stages of education.</w:t>
      </w:r>
    </w:p>
    <w:tbl>
      <w:tblPr>
        <w:tblW w:w="0" w:type="auto"/>
        <w:tblCellMar>
          <w:left w:w="0" w:type="dxa"/>
          <w:right w:w="0" w:type="dxa"/>
        </w:tblCellMar>
        <w:tblLook w:val="04A0" w:firstRow="1" w:lastRow="0" w:firstColumn="1" w:lastColumn="0" w:noHBand="0" w:noVBand="1"/>
      </w:tblPr>
      <w:tblGrid>
        <w:gridCol w:w="1803"/>
        <w:gridCol w:w="1448"/>
        <w:gridCol w:w="1417"/>
        <w:gridCol w:w="1418"/>
        <w:gridCol w:w="1417"/>
      </w:tblGrid>
      <w:tr w:rsidR="0072497D" w:rsidRPr="006F787A" w14:paraId="3B7E2B10" w14:textId="77777777" w:rsidTr="00835123">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76020" w14:textId="77777777" w:rsidR="0072497D" w:rsidRPr="006F787A" w:rsidRDefault="0072497D">
            <w:pPr>
              <w:rPr>
                <w:rFonts w:asciiTheme="majorHAnsi" w:hAnsiTheme="majorHAnsi" w:cstheme="majorHAnsi"/>
              </w:rPr>
            </w:pPr>
          </w:p>
        </w:tc>
        <w:tc>
          <w:tcPr>
            <w:tcW w:w="144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A6FA157"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KS1</w:t>
            </w:r>
          </w:p>
        </w:tc>
        <w:tc>
          <w:tcPr>
            <w:tcW w:w="141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78D47DD"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KS2</w:t>
            </w:r>
          </w:p>
        </w:tc>
        <w:tc>
          <w:tcPr>
            <w:tcW w:w="141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0AF182"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KS3</w:t>
            </w:r>
          </w:p>
        </w:tc>
        <w:tc>
          <w:tcPr>
            <w:tcW w:w="141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8DFC464" w14:textId="77777777" w:rsidR="0072497D" w:rsidRPr="00835123" w:rsidRDefault="0072497D" w:rsidP="00835123">
            <w:pPr>
              <w:jc w:val="center"/>
              <w:rPr>
                <w:rFonts w:asciiTheme="majorHAnsi" w:hAnsiTheme="majorHAnsi" w:cstheme="majorHAnsi"/>
                <w:b/>
              </w:rPr>
            </w:pPr>
            <w:r w:rsidRPr="00835123">
              <w:rPr>
                <w:rFonts w:asciiTheme="majorHAnsi" w:hAnsiTheme="majorHAnsi" w:cstheme="majorHAnsi"/>
                <w:b/>
              </w:rPr>
              <w:t>KS4</w:t>
            </w:r>
          </w:p>
        </w:tc>
      </w:tr>
      <w:tr w:rsidR="0072497D" w:rsidRPr="006F787A" w14:paraId="1B59F970"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46E398" w14:textId="77777777" w:rsidR="0072497D" w:rsidRPr="00835123" w:rsidRDefault="0072497D">
            <w:pPr>
              <w:rPr>
                <w:rFonts w:asciiTheme="majorHAnsi" w:hAnsiTheme="majorHAnsi" w:cstheme="majorHAnsi"/>
                <w:b/>
              </w:rPr>
            </w:pPr>
            <w:r w:rsidRPr="00835123">
              <w:rPr>
                <w:rFonts w:asciiTheme="majorHAnsi" w:hAnsiTheme="majorHAnsi" w:cstheme="majorHAnsi"/>
                <w:b/>
              </w:rPr>
              <w:t>Relationship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249635CE"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19AF5C8"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D3BA3F"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59CCC63" w14:textId="77777777" w:rsidR="0072497D" w:rsidRPr="006F787A" w:rsidRDefault="0072497D">
            <w:pPr>
              <w:rPr>
                <w:rFonts w:asciiTheme="majorHAnsi" w:hAnsiTheme="majorHAnsi" w:cstheme="majorHAnsi"/>
              </w:rPr>
            </w:pPr>
            <w:r w:rsidRPr="006F787A">
              <w:rPr>
                <w:rFonts w:asciiTheme="majorHAnsi" w:hAnsiTheme="majorHAnsi" w:cstheme="majorHAnsi"/>
              </w:rPr>
              <w:t>Must be taught</w:t>
            </w:r>
            <w:r w:rsidR="00042455" w:rsidRPr="006F787A">
              <w:rPr>
                <w:rFonts w:asciiTheme="majorHAnsi" w:hAnsiTheme="majorHAnsi" w:cstheme="majorHAnsi"/>
              </w:rPr>
              <w:t xml:space="preserve"> – no right to withdrawal</w:t>
            </w:r>
          </w:p>
        </w:tc>
      </w:tr>
      <w:tr w:rsidR="0072497D" w:rsidRPr="006F787A" w14:paraId="239278EE"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5C300BF" w14:textId="77777777" w:rsidR="0072497D" w:rsidRPr="00835123" w:rsidRDefault="0072497D">
            <w:pPr>
              <w:rPr>
                <w:rFonts w:asciiTheme="majorHAnsi" w:hAnsiTheme="majorHAnsi" w:cstheme="majorHAnsi"/>
                <w:b/>
              </w:rPr>
            </w:pPr>
            <w:r w:rsidRPr="00835123">
              <w:rPr>
                <w:rFonts w:asciiTheme="majorHAnsi" w:hAnsiTheme="majorHAnsi" w:cstheme="majorHAnsi"/>
                <w:b/>
              </w:rPr>
              <w:t>PSHE - Health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05008F09"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17BF21D"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B03EB99"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7214BE"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r>
      <w:tr w:rsidR="0072497D" w:rsidRPr="006F787A" w14:paraId="68004E05"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536119F" w14:textId="77777777" w:rsidR="0072497D" w:rsidRPr="00835123" w:rsidRDefault="0072497D">
            <w:pPr>
              <w:rPr>
                <w:rFonts w:asciiTheme="majorHAnsi" w:hAnsiTheme="majorHAnsi" w:cstheme="majorHAnsi"/>
                <w:b/>
              </w:rPr>
            </w:pPr>
            <w:r w:rsidRPr="00835123">
              <w:rPr>
                <w:rFonts w:asciiTheme="majorHAnsi" w:hAnsiTheme="majorHAnsi" w:cstheme="majorHAnsi"/>
                <w:b/>
              </w:rPr>
              <w:t>Science - reproduction education</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464EEA13"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C76ACDF"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FD2DC46"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7594D88"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no right to withdrawal</w:t>
            </w:r>
          </w:p>
        </w:tc>
      </w:tr>
      <w:tr w:rsidR="0072497D" w:rsidRPr="006F787A" w14:paraId="3E34D7BC" w14:textId="77777777" w:rsidTr="00835123">
        <w:tc>
          <w:tcPr>
            <w:tcW w:w="1803" w:type="dxa"/>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EBDFA11" w14:textId="77777777" w:rsidR="0072497D" w:rsidRPr="00835123" w:rsidRDefault="0072497D">
            <w:pPr>
              <w:rPr>
                <w:rFonts w:asciiTheme="majorHAnsi" w:hAnsiTheme="majorHAnsi" w:cstheme="majorHAnsi"/>
                <w:b/>
              </w:rPr>
            </w:pPr>
            <w:r w:rsidRPr="00835123">
              <w:rPr>
                <w:rFonts w:asciiTheme="majorHAnsi" w:hAnsiTheme="majorHAnsi" w:cstheme="majorHAnsi"/>
                <w:b/>
              </w:rPr>
              <w:t>Sex education</w:t>
            </w:r>
            <w:r w:rsidR="00042455" w:rsidRPr="00835123">
              <w:rPr>
                <w:rFonts w:asciiTheme="majorHAnsi" w:hAnsiTheme="majorHAnsi" w:cstheme="majorHAnsi"/>
                <w:b/>
              </w:rPr>
              <w:t xml:space="preserve"> (beyond the compulsory Health and Science aspects of the curriculum)</w:t>
            </w:r>
          </w:p>
        </w:tc>
        <w:tc>
          <w:tcPr>
            <w:tcW w:w="1448" w:type="dxa"/>
            <w:tcBorders>
              <w:top w:val="nil"/>
              <w:left w:val="nil"/>
              <w:bottom w:val="single" w:sz="8" w:space="0" w:color="auto"/>
              <w:right w:val="single" w:sz="8" w:space="0" w:color="auto"/>
            </w:tcBorders>
            <w:tcMar>
              <w:top w:w="0" w:type="dxa"/>
              <w:left w:w="108" w:type="dxa"/>
              <w:bottom w:w="0" w:type="dxa"/>
              <w:right w:w="108" w:type="dxa"/>
            </w:tcMar>
          </w:tcPr>
          <w:p w14:paraId="092F5FBB" w14:textId="77777777" w:rsidR="0072497D" w:rsidRPr="006F787A" w:rsidRDefault="00042455">
            <w:pPr>
              <w:rPr>
                <w:rFonts w:asciiTheme="majorHAnsi" w:hAnsiTheme="majorHAnsi" w:cstheme="majorHAnsi"/>
              </w:rPr>
            </w:pPr>
            <w:r w:rsidRPr="006F787A">
              <w:rPr>
                <w:rFonts w:asciiTheme="majorHAnsi" w:hAnsiTheme="majorHAnsi" w:cstheme="majorHAnsi"/>
              </w:rPr>
              <w:t>Schools can choose whether to teach this – parents can withdraw</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783EA7" w14:textId="77777777" w:rsidR="0072497D" w:rsidRPr="006F787A" w:rsidRDefault="00042455">
            <w:pPr>
              <w:rPr>
                <w:rFonts w:asciiTheme="majorHAnsi" w:hAnsiTheme="majorHAnsi" w:cstheme="majorHAnsi"/>
              </w:rPr>
            </w:pPr>
            <w:r w:rsidRPr="006F787A">
              <w:rPr>
                <w:rFonts w:asciiTheme="majorHAnsi" w:hAnsiTheme="majorHAnsi" w:cstheme="majorHAnsi"/>
              </w:rPr>
              <w:t>Schools can choose whether to teach this – parents can withdraw</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50895F1" w14:textId="77777777" w:rsidR="0072497D" w:rsidRPr="006F787A" w:rsidRDefault="00042455">
            <w:pPr>
              <w:rPr>
                <w:rFonts w:asciiTheme="majorHAnsi" w:hAnsiTheme="majorHAnsi" w:cstheme="majorHAnsi"/>
              </w:rPr>
            </w:pPr>
            <w:r w:rsidRPr="006F787A">
              <w:rPr>
                <w:rFonts w:asciiTheme="majorHAnsi" w:hAnsiTheme="majorHAnsi" w:cstheme="majorHAnsi"/>
              </w:rPr>
              <w:t>Must be taught – parents can withdraw</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56CE90A" w14:textId="77777777" w:rsidR="0072497D" w:rsidRPr="006F787A" w:rsidRDefault="00042455">
            <w:pPr>
              <w:rPr>
                <w:rFonts w:asciiTheme="majorHAnsi" w:hAnsiTheme="majorHAnsi" w:cstheme="majorHAnsi"/>
              </w:rPr>
            </w:pPr>
            <w:r w:rsidRPr="006F787A">
              <w:rPr>
                <w:rFonts w:asciiTheme="majorHAnsi" w:hAnsiTheme="majorHAnsi" w:cstheme="majorHAnsi"/>
              </w:rPr>
              <w:t xml:space="preserve">Must be taught – parents can withdraw </w:t>
            </w:r>
            <w:r w:rsidR="00CB5A97" w:rsidRPr="006F787A">
              <w:rPr>
                <w:rFonts w:asciiTheme="majorHAnsi" w:hAnsiTheme="majorHAnsi" w:cstheme="majorHAnsi"/>
              </w:rPr>
              <w:t>until</w:t>
            </w:r>
            <w:r w:rsidRPr="006F787A">
              <w:rPr>
                <w:rFonts w:asciiTheme="majorHAnsi" w:hAnsiTheme="majorHAnsi" w:cstheme="majorHAnsi"/>
              </w:rPr>
              <w:t xml:space="preserve"> three terms before a child’s 16</w:t>
            </w:r>
            <w:r w:rsidRPr="006F787A">
              <w:rPr>
                <w:rFonts w:asciiTheme="majorHAnsi" w:hAnsiTheme="majorHAnsi" w:cstheme="majorHAnsi"/>
                <w:vertAlign w:val="superscript"/>
              </w:rPr>
              <w:t>th</w:t>
            </w:r>
            <w:r w:rsidRPr="006F787A">
              <w:rPr>
                <w:rFonts w:asciiTheme="majorHAnsi" w:hAnsiTheme="majorHAnsi" w:cstheme="majorHAnsi"/>
              </w:rPr>
              <w:t xml:space="preserve"> birthday</w:t>
            </w:r>
          </w:p>
        </w:tc>
      </w:tr>
    </w:tbl>
    <w:p w14:paraId="0C451C7E" w14:textId="77777777" w:rsidR="008B6BB9" w:rsidRPr="006F787A" w:rsidRDefault="008B6BB9" w:rsidP="008B6BB9">
      <w:pPr>
        <w:rPr>
          <w:rFonts w:asciiTheme="majorHAnsi" w:hAnsiTheme="majorHAnsi" w:cstheme="majorHAnsi"/>
          <w:color w:val="1F497D"/>
        </w:rPr>
      </w:pPr>
    </w:p>
    <w:p w14:paraId="3CC7CCB6" w14:textId="77777777" w:rsidR="005F712B" w:rsidRPr="006F787A" w:rsidRDefault="005F712B" w:rsidP="00DD146B">
      <w:pPr>
        <w:jc w:val="both"/>
        <w:rPr>
          <w:rFonts w:asciiTheme="majorHAnsi" w:hAnsiTheme="majorHAnsi" w:cstheme="majorHAnsi"/>
          <w:b/>
          <w:u w:val="single"/>
        </w:rPr>
      </w:pPr>
    </w:p>
    <w:sectPr w:rsidR="005F712B" w:rsidRPr="006F787A" w:rsidSect="00642F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9AA4" w14:textId="77777777" w:rsidR="00CC23A9" w:rsidRDefault="00CC23A9" w:rsidP="00C30F8A">
      <w:pPr>
        <w:spacing w:after="0" w:line="240" w:lineRule="auto"/>
      </w:pPr>
      <w:r>
        <w:separator/>
      </w:r>
    </w:p>
  </w:endnote>
  <w:endnote w:type="continuationSeparator" w:id="0">
    <w:p w14:paraId="64F4C75F" w14:textId="77777777" w:rsidR="00CC23A9" w:rsidRDefault="00CC23A9" w:rsidP="00C3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1A2D" w14:textId="1BDCE13B" w:rsidR="00306A3C" w:rsidRDefault="008E60B3">
    <w:pPr>
      <w:pStyle w:val="Footer"/>
      <w:jc w:val="right"/>
    </w:pPr>
    <w:sdt>
      <w:sdtPr>
        <w:id w:val="376523850"/>
        <w:docPartObj>
          <w:docPartGallery w:val="Page Numbers (Bottom of Page)"/>
          <w:docPartUnique/>
        </w:docPartObj>
      </w:sdtPr>
      <w:sdtEndPr>
        <w:rPr>
          <w:noProof/>
        </w:rPr>
      </w:sdtEndPr>
      <w:sdtContent>
        <w:r w:rsidR="00306A3C">
          <w:fldChar w:fldCharType="begin"/>
        </w:r>
        <w:r w:rsidR="00306A3C">
          <w:instrText xml:space="preserve"> PAGE   \* MERGEFORMAT </w:instrText>
        </w:r>
        <w:r w:rsidR="00306A3C">
          <w:fldChar w:fldCharType="separate"/>
        </w:r>
        <w:r w:rsidR="00C85AE2">
          <w:rPr>
            <w:noProof/>
          </w:rPr>
          <w:t>13</w:t>
        </w:r>
        <w:r w:rsidR="00306A3C">
          <w:rPr>
            <w:noProof/>
          </w:rPr>
          <w:fldChar w:fldCharType="end"/>
        </w:r>
      </w:sdtContent>
    </w:sdt>
  </w:p>
  <w:p w14:paraId="3924E134" w14:textId="77777777" w:rsidR="00306A3C" w:rsidRDefault="0030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0CC7" w14:textId="77777777" w:rsidR="00CC23A9" w:rsidRDefault="00CC23A9" w:rsidP="00C30F8A">
      <w:pPr>
        <w:spacing w:after="0" w:line="240" w:lineRule="auto"/>
      </w:pPr>
      <w:r>
        <w:separator/>
      </w:r>
    </w:p>
  </w:footnote>
  <w:footnote w:type="continuationSeparator" w:id="0">
    <w:p w14:paraId="600CE3AB" w14:textId="77777777" w:rsidR="00CC23A9" w:rsidRDefault="00CC23A9" w:rsidP="00C30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3F1"/>
    <w:multiLevelType w:val="hybridMultilevel"/>
    <w:tmpl w:val="78EE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163F9"/>
    <w:multiLevelType w:val="hybridMultilevel"/>
    <w:tmpl w:val="200A7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63621"/>
    <w:multiLevelType w:val="hybridMultilevel"/>
    <w:tmpl w:val="94CC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568FE"/>
    <w:multiLevelType w:val="hybridMultilevel"/>
    <w:tmpl w:val="4BF8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F595B"/>
    <w:multiLevelType w:val="hybridMultilevel"/>
    <w:tmpl w:val="8014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22F00"/>
    <w:multiLevelType w:val="hybridMultilevel"/>
    <w:tmpl w:val="BD72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81FEA"/>
    <w:multiLevelType w:val="hybridMultilevel"/>
    <w:tmpl w:val="3326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42734"/>
    <w:multiLevelType w:val="hybridMultilevel"/>
    <w:tmpl w:val="828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22F5B"/>
    <w:multiLevelType w:val="hybridMultilevel"/>
    <w:tmpl w:val="F136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07888"/>
    <w:multiLevelType w:val="multilevel"/>
    <w:tmpl w:val="39C0EA34"/>
    <w:lvl w:ilvl="0">
      <w:start w:val="1"/>
      <w:numFmt w:val="decimal"/>
      <w:pStyle w:val="Heading1"/>
      <w:lvlText w:val="%1."/>
      <w:lvlJc w:val="left"/>
      <w:pPr>
        <w:ind w:left="1494" w:hanging="360"/>
      </w:pPr>
      <w:rPr>
        <w:b/>
      </w:rPr>
    </w:lvl>
    <w:lvl w:ilvl="1">
      <w:start w:val="9"/>
      <w:numFmt w:val="decimal"/>
      <w:isLgl/>
      <w:lvlText w:val="%1.%2."/>
      <w:lvlJc w:val="left"/>
      <w:pPr>
        <w:ind w:left="1854" w:hanging="720"/>
      </w:pPr>
    </w:lvl>
    <w:lvl w:ilvl="2">
      <w:start w:val="1"/>
      <w:numFmt w:val="decimal"/>
      <w:isLgl/>
      <w:lvlText w:val="%1.%2.%3."/>
      <w:lvlJc w:val="left"/>
      <w:pPr>
        <w:ind w:left="1854" w:hanging="720"/>
      </w:pPr>
    </w:lvl>
    <w:lvl w:ilvl="3">
      <w:start w:val="1"/>
      <w:numFmt w:val="decimal"/>
      <w:isLgl/>
      <w:lvlText w:val="%1.%2.%3.%4."/>
      <w:lvlJc w:val="left"/>
      <w:pPr>
        <w:ind w:left="2214" w:hanging="1080"/>
      </w:pPr>
    </w:lvl>
    <w:lvl w:ilvl="4">
      <w:start w:val="1"/>
      <w:numFmt w:val="decimal"/>
      <w:isLgl/>
      <w:lvlText w:val="%1.%2.%3.%4.%5."/>
      <w:lvlJc w:val="left"/>
      <w:pPr>
        <w:ind w:left="2214" w:hanging="1080"/>
      </w:pPr>
    </w:lvl>
    <w:lvl w:ilvl="5">
      <w:start w:val="1"/>
      <w:numFmt w:val="decimal"/>
      <w:isLgl/>
      <w:lvlText w:val="%1.%2.%3.%4.%5.%6."/>
      <w:lvlJc w:val="left"/>
      <w:pPr>
        <w:ind w:left="2574" w:hanging="1440"/>
      </w:pPr>
    </w:lvl>
    <w:lvl w:ilvl="6">
      <w:start w:val="1"/>
      <w:numFmt w:val="decimal"/>
      <w:isLgl/>
      <w:lvlText w:val="%1.%2.%3.%4.%5.%6.%7."/>
      <w:lvlJc w:val="left"/>
      <w:pPr>
        <w:ind w:left="2574" w:hanging="1440"/>
      </w:pPr>
    </w:lvl>
    <w:lvl w:ilvl="7">
      <w:start w:val="1"/>
      <w:numFmt w:val="decimal"/>
      <w:isLgl/>
      <w:lvlText w:val="%1.%2.%3.%4.%5.%6.%7.%8."/>
      <w:lvlJc w:val="left"/>
      <w:pPr>
        <w:ind w:left="2934" w:hanging="1800"/>
      </w:pPr>
    </w:lvl>
    <w:lvl w:ilvl="8">
      <w:start w:val="1"/>
      <w:numFmt w:val="decimal"/>
      <w:isLgl/>
      <w:lvlText w:val="%1.%2.%3.%4.%5.%6.%7.%8.%9."/>
      <w:lvlJc w:val="left"/>
      <w:pPr>
        <w:ind w:left="2934" w:hanging="1800"/>
      </w:pPr>
    </w:lvl>
  </w:abstractNum>
  <w:abstractNum w:abstractNumId="10" w15:restartNumberingAfterBreak="0">
    <w:nsid w:val="669D5D73"/>
    <w:multiLevelType w:val="hybridMultilevel"/>
    <w:tmpl w:val="A9C6A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745E34"/>
    <w:multiLevelType w:val="hybridMultilevel"/>
    <w:tmpl w:val="981A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420508">
    <w:abstractNumId w:val="6"/>
  </w:num>
  <w:num w:numId="2" w16cid:durableId="964383322">
    <w:abstractNumId w:val="5"/>
  </w:num>
  <w:num w:numId="3" w16cid:durableId="112019985">
    <w:abstractNumId w:val="0"/>
  </w:num>
  <w:num w:numId="4" w16cid:durableId="1409840401">
    <w:abstractNumId w:val="3"/>
  </w:num>
  <w:num w:numId="5" w16cid:durableId="1213883481">
    <w:abstractNumId w:val="1"/>
  </w:num>
  <w:num w:numId="6" w16cid:durableId="573785759">
    <w:abstractNumId w:val="2"/>
  </w:num>
  <w:num w:numId="7" w16cid:durableId="1216042093">
    <w:abstractNumId w:val="7"/>
  </w:num>
  <w:num w:numId="8" w16cid:durableId="675184080">
    <w:abstractNumId w:val="8"/>
  </w:num>
  <w:num w:numId="9" w16cid:durableId="383145254">
    <w:abstractNumId w:val="11"/>
  </w:num>
  <w:num w:numId="10" w16cid:durableId="1434083328">
    <w:abstractNumId w:val="4"/>
  </w:num>
  <w:num w:numId="11" w16cid:durableId="163008573">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416664">
    <w:abstractNumId w:val="10"/>
  </w:num>
  <w:num w:numId="13" w16cid:durableId="1978870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E0"/>
    <w:rsid w:val="0002010C"/>
    <w:rsid w:val="00026C0F"/>
    <w:rsid w:val="00042455"/>
    <w:rsid w:val="0005173F"/>
    <w:rsid w:val="00053BF0"/>
    <w:rsid w:val="000552AB"/>
    <w:rsid w:val="00061DDE"/>
    <w:rsid w:val="000625DF"/>
    <w:rsid w:val="000812C2"/>
    <w:rsid w:val="000C1B14"/>
    <w:rsid w:val="000C27E0"/>
    <w:rsid w:val="000D6A83"/>
    <w:rsid w:val="000E6309"/>
    <w:rsid w:val="00115817"/>
    <w:rsid w:val="00115D47"/>
    <w:rsid w:val="00134511"/>
    <w:rsid w:val="00144B65"/>
    <w:rsid w:val="00146164"/>
    <w:rsid w:val="00155EA3"/>
    <w:rsid w:val="00176E63"/>
    <w:rsid w:val="00192EDC"/>
    <w:rsid w:val="001A3BC6"/>
    <w:rsid w:val="001B33A3"/>
    <w:rsid w:val="001B67B5"/>
    <w:rsid w:val="001C4AFF"/>
    <w:rsid w:val="001D1082"/>
    <w:rsid w:val="001F1CD6"/>
    <w:rsid w:val="00205172"/>
    <w:rsid w:val="00206345"/>
    <w:rsid w:val="00214B78"/>
    <w:rsid w:val="002165AA"/>
    <w:rsid w:val="00226DF6"/>
    <w:rsid w:val="00237546"/>
    <w:rsid w:val="00264578"/>
    <w:rsid w:val="00265139"/>
    <w:rsid w:val="002656FE"/>
    <w:rsid w:val="002732AF"/>
    <w:rsid w:val="00282651"/>
    <w:rsid w:val="00284656"/>
    <w:rsid w:val="00285C1B"/>
    <w:rsid w:val="0029462B"/>
    <w:rsid w:val="002A4C9C"/>
    <w:rsid w:val="002A567A"/>
    <w:rsid w:val="002C7609"/>
    <w:rsid w:val="0030280A"/>
    <w:rsid w:val="00303201"/>
    <w:rsid w:val="00306A3C"/>
    <w:rsid w:val="003248C3"/>
    <w:rsid w:val="00326CA6"/>
    <w:rsid w:val="003567B6"/>
    <w:rsid w:val="003918D8"/>
    <w:rsid w:val="003A7D4E"/>
    <w:rsid w:val="003C04A2"/>
    <w:rsid w:val="003C69BE"/>
    <w:rsid w:val="003D3250"/>
    <w:rsid w:val="00414A35"/>
    <w:rsid w:val="00423C15"/>
    <w:rsid w:val="004331DA"/>
    <w:rsid w:val="004332C4"/>
    <w:rsid w:val="00433FDA"/>
    <w:rsid w:val="004367D1"/>
    <w:rsid w:val="004501D5"/>
    <w:rsid w:val="004656B5"/>
    <w:rsid w:val="00467443"/>
    <w:rsid w:val="004749B6"/>
    <w:rsid w:val="00480215"/>
    <w:rsid w:val="00487DB2"/>
    <w:rsid w:val="004937F5"/>
    <w:rsid w:val="004B7AEA"/>
    <w:rsid w:val="004D2BB3"/>
    <w:rsid w:val="004D408C"/>
    <w:rsid w:val="004E190C"/>
    <w:rsid w:val="00510B9F"/>
    <w:rsid w:val="005132EA"/>
    <w:rsid w:val="00522C5C"/>
    <w:rsid w:val="00574970"/>
    <w:rsid w:val="00590CA5"/>
    <w:rsid w:val="0059747C"/>
    <w:rsid w:val="005A2B6C"/>
    <w:rsid w:val="005C5538"/>
    <w:rsid w:val="005D2A3B"/>
    <w:rsid w:val="005E02DB"/>
    <w:rsid w:val="005E2B78"/>
    <w:rsid w:val="005E7E8D"/>
    <w:rsid w:val="005F2EC3"/>
    <w:rsid w:val="005F712B"/>
    <w:rsid w:val="00600375"/>
    <w:rsid w:val="006137CA"/>
    <w:rsid w:val="00624E2F"/>
    <w:rsid w:val="00642F13"/>
    <w:rsid w:val="00657E00"/>
    <w:rsid w:val="006A5FC8"/>
    <w:rsid w:val="006C2A91"/>
    <w:rsid w:val="006C446D"/>
    <w:rsid w:val="006D3BD1"/>
    <w:rsid w:val="006F0B70"/>
    <w:rsid w:val="006F787A"/>
    <w:rsid w:val="00716B02"/>
    <w:rsid w:val="00721C2E"/>
    <w:rsid w:val="00724240"/>
    <w:rsid w:val="0072497D"/>
    <w:rsid w:val="007623B3"/>
    <w:rsid w:val="007A53C3"/>
    <w:rsid w:val="007A5A66"/>
    <w:rsid w:val="007D6588"/>
    <w:rsid w:val="007D7FE8"/>
    <w:rsid w:val="007E0D8C"/>
    <w:rsid w:val="007E33F8"/>
    <w:rsid w:val="007E3EBA"/>
    <w:rsid w:val="00805EFF"/>
    <w:rsid w:val="00834591"/>
    <w:rsid w:val="00835123"/>
    <w:rsid w:val="00884F4C"/>
    <w:rsid w:val="008A46B0"/>
    <w:rsid w:val="008B03AF"/>
    <w:rsid w:val="008B148E"/>
    <w:rsid w:val="008B6BB9"/>
    <w:rsid w:val="008B71EE"/>
    <w:rsid w:val="008C73CD"/>
    <w:rsid w:val="008C7FBB"/>
    <w:rsid w:val="008D1934"/>
    <w:rsid w:val="008D4E13"/>
    <w:rsid w:val="008E60B3"/>
    <w:rsid w:val="008F772F"/>
    <w:rsid w:val="009370AB"/>
    <w:rsid w:val="0095646C"/>
    <w:rsid w:val="00960E1C"/>
    <w:rsid w:val="009A05A6"/>
    <w:rsid w:val="009B33DB"/>
    <w:rsid w:val="009C2A8D"/>
    <w:rsid w:val="00A02EEE"/>
    <w:rsid w:val="00A37B13"/>
    <w:rsid w:val="00A40E1E"/>
    <w:rsid w:val="00A72322"/>
    <w:rsid w:val="00A7413C"/>
    <w:rsid w:val="00A75CDA"/>
    <w:rsid w:val="00A75CE0"/>
    <w:rsid w:val="00A84A26"/>
    <w:rsid w:val="00A97B5C"/>
    <w:rsid w:val="00AA3925"/>
    <w:rsid w:val="00AB5457"/>
    <w:rsid w:val="00AB6502"/>
    <w:rsid w:val="00AF08FC"/>
    <w:rsid w:val="00B01DF9"/>
    <w:rsid w:val="00B04F5A"/>
    <w:rsid w:val="00B1630C"/>
    <w:rsid w:val="00B20319"/>
    <w:rsid w:val="00B26ECD"/>
    <w:rsid w:val="00B7068D"/>
    <w:rsid w:val="00B710D1"/>
    <w:rsid w:val="00B777B6"/>
    <w:rsid w:val="00B80977"/>
    <w:rsid w:val="00BC5958"/>
    <w:rsid w:val="00BD2C21"/>
    <w:rsid w:val="00BE096F"/>
    <w:rsid w:val="00C04A63"/>
    <w:rsid w:val="00C20336"/>
    <w:rsid w:val="00C25749"/>
    <w:rsid w:val="00C30F8A"/>
    <w:rsid w:val="00C336DB"/>
    <w:rsid w:val="00C628C5"/>
    <w:rsid w:val="00C77489"/>
    <w:rsid w:val="00C85AE2"/>
    <w:rsid w:val="00CB5A97"/>
    <w:rsid w:val="00CC23A9"/>
    <w:rsid w:val="00CC6218"/>
    <w:rsid w:val="00CE55A6"/>
    <w:rsid w:val="00CE599A"/>
    <w:rsid w:val="00D33A73"/>
    <w:rsid w:val="00D35A9D"/>
    <w:rsid w:val="00D37DC7"/>
    <w:rsid w:val="00D37F94"/>
    <w:rsid w:val="00D4783B"/>
    <w:rsid w:val="00D63B2D"/>
    <w:rsid w:val="00D748AA"/>
    <w:rsid w:val="00D75A0D"/>
    <w:rsid w:val="00D9358E"/>
    <w:rsid w:val="00DA29E7"/>
    <w:rsid w:val="00DB7C69"/>
    <w:rsid w:val="00DD146B"/>
    <w:rsid w:val="00DD3344"/>
    <w:rsid w:val="00DE55BD"/>
    <w:rsid w:val="00DE6729"/>
    <w:rsid w:val="00E051C7"/>
    <w:rsid w:val="00E12B62"/>
    <w:rsid w:val="00E2307F"/>
    <w:rsid w:val="00E27CAD"/>
    <w:rsid w:val="00E40921"/>
    <w:rsid w:val="00E56D33"/>
    <w:rsid w:val="00E864BE"/>
    <w:rsid w:val="00E86846"/>
    <w:rsid w:val="00EB1C34"/>
    <w:rsid w:val="00EC4239"/>
    <w:rsid w:val="00F03200"/>
    <w:rsid w:val="00F05EDB"/>
    <w:rsid w:val="00F573AF"/>
    <w:rsid w:val="00F65DF2"/>
    <w:rsid w:val="00F8397A"/>
    <w:rsid w:val="00FA15AE"/>
    <w:rsid w:val="00FA6A41"/>
    <w:rsid w:val="00FB34CD"/>
    <w:rsid w:val="00FD1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C11E"/>
  <w15:chartTrackingRefBased/>
  <w15:docId w15:val="{B78DD26C-051B-4396-B932-06A0EAC5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303201"/>
    <w:pPr>
      <w:numPr>
        <w:numId w:val="11"/>
      </w:numPr>
      <w:tabs>
        <w:tab w:val="num" w:pos="360"/>
      </w:tabs>
      <w:spacing w:before="200" w:after="200" w:line="276" w:lineRule="auto"/>
      <w:ind w:left="357" w:hanging="357"/>
      <w:contextualSpacing w:val="0"/>
      <w:jc w:val="both"/>
      <w:outlineLvl w:val="0"/>
    </w:pPr>
    <w:rPr>
      <w:rFonts w:asciiTheme="majorHAnsi" w:eastAsia="Times New Roman"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A66"/>
    <w:pPr>
      <w:ind w:left="720"/>
      <w:contextualSpacing/>
    </w:pPr>
  </w:style>
  <w:style w:type="paragraph" w:customStyle="1" w:styleId="Default">
    <w:name w:val="Default"/>
    <w:rsid w:val="00A723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30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F8A"/>
  </w:style>
  <w:style w:type="paragraph" w:styleId="Footer">
    <w:name w:val="footer"/>
    <w:basedOn w:val="Normal"/>
    <w:link w:val="FooterChar"/>
    <w:uiPriority w:val="99"/>
    <w:unhideWhenUsed/>
    <w:rsid w:val="00C30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F8A"/>
  </w:style>
  <w:style w:type="table" w:styleId="TableGrid">
    <w:name w:val="Table Grid"/>
    <w:basedOn w:val="TableNormal"/>
    <w:uiPriority w:val="39"/>
    <w:rsid w:val="008C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303201"/>
    <w:rPr>
      <w:rFonts w:asciiTheme="majorHAnsi" w:eastAsia="Times New Roman" w:hAnsiTheme="majorHAnsi" w:cstheme="majorHAnsi"/>
      <w:sz w:val="28"/>
      <w:szCs w:val="32"/>
    </w:rPr>
  </w:style>
  <w:style w:type="character" w:customStyle="1" w:styleId="ListParagraphChar">
    <w:name w:val="List Paragraph Char"/>
    <w:basedOn w:val="DefaultParagraphFont"/>
    <w:link w:val="ListParagraph"/>
    <w:uiPriority w:val="34"/>
    <w:locked/>
    <w:rsid w:val="0030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52">
      <w:bodyDiv w:val="1"/>
      <w:marLeft w:val="0"/>
      <w:marRight w:val="0"/>
      <w:marTop w:val="0"/>
      <w:marBottom w:val="0"/>
      <w:divBdr>
        <w:top w:val="none" w:sz="0" w:space="0" w:color="auto"/>
        <w:left w:val="none" w:sz="0" w:space="0" w:color="auto"/>
        <w:bottom w:val="none" w:sz="0" w:space="0" w:color="auto"/>
        <w:right w:val="none" w:sz="0" w:space="0" w:color="auto"/>
      </w:divBdr>
    </w:div>
    <w:div w:id="974524417">
      <w:bodyDiv w:val="1"/>
      <w:marLeft w:val="0"/>
      <w:marRight w:val="0"/>
      <w:marTop w:val="0"/>
      <w:marBottom w:val="0"/>
      <w:divBdr>
        <w:top w:val="none" w:sz="0" w:space="0" w:color="auto"/>
        <w:left w:val="none" w:sz="0" w:space="0" w:color="auto"/>
        <w:bottom w:val="none" w:sz="0" w:space="0" w:color="auto"/>
        <w:right w:val="none" w:sz="0" w:space="0" w:color="auto"/>
      </w:divBdr>
    </w:div>
    <w:div w:id="1721904239">
      <w:bodyDiv w:val="1"/>
      <w:marLeft w:val="0"/>
      <w:marRight w:val="0"/>
      <w:marTop w:val="0"/>
      <w:marBottom w:val="0"/>
      <w:divBdr>
        <w:top w:val="none" w:sz="0" w:space="0" w:color="auto"/>
        <w:left w:val="none" w:sz="0" w:space="0" w:color="auto"/>
        <w:bottom w:val="none" w:sz="0" w:space="0" w:color="auto"/>
        <w:right w:val="none" w:sz="0" w:space="0" w:color="auto"/>
      </w:divBdr>
    </w:div>
    <w:div w:id="1726102033">
      <w:bodyDiv w:val="1"/>
      <w:marLeft w:val="0"/>
      <w:marRight w:val="0"/>
      <w:marTop w:val="0"/>
      <w:marBottom w:val="0"/>
      <w:divBdr>
        <w:top w:val="none" w:sz="0" w:space="0" w:color="auto"/>
        <w:left w:val="none" w:sz="0" w:space="0" w:color="auto"/>
        <w:bottom w:val="none" w:sz="0" w:space="0" w:color="auto"/>
        <w:right w:val="none" w:sz="0" w:space="0" w:color="auto"/>
      </w:divBdr>
    </w:div>
    <w:div w:id="21102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C9BA-E8E3-4D47-BABD-3E69AA08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Dorian</dc:creator>
  <cp:keywords/>
  <dc:description/>
  <cp:lastModifiedBy>Angela Young</cp:lastModifiedBy>
  <cp:revision>8</cp:revision>
  <dcterms:created xsi:type="dcterms:W3CDTF">2024-02-09T10:54:00Z</dcterms:created>
  <dcterms:modified xsi:type="dcterms:W3CDTF">2025-11-28T14:09:00Z</dcterms:modified>
</cp:coreProperties>
</file>