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625E" w14:textId="0A73D474" w:rsidR="0005274A" w:rsidRDefault="00B773D7" w:rsidP="0005274A">
      <w:pPr>
        <w:tabs>
          <w:tab w:val="left" w:pos="8116"/>
        </w:tabs>
      </w:pPr>
      <w:r>
        <w:rPr>
          <w:noProof/>
        </w:rPr>
        <w:drawing>
          <wp:anchor distT="0" distB="0" distL="114300" distR="114300" simplePos="0" relativeHeight="251682816" behindDoc="1" locked="0" layoutInCell="1" allowOverlap="1" wp14:anchorId="133B61EA" wp14:editId="7864E45B">
            <wp:simplePos x="0" y="0"/>
            <wp:positionH relativeFrom="column">
              <wp:posOffset>-945515</wp:posOffset>
            </wp:positionH>
            <wp:positionV relativeFrom="page">
              <wp:posOffset>-161925</wp:posOffset>
            </wp:positionV>
            <wp:extent cx="7754620" cy="10897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7754620" cy="10897870"/>
                    </a:xfrm>
                    <a:prstGeom prst="rect">
                      <a:avLst/>
                    </a:prstGeom>
                  </pic:spPr>
                </pic:pic>
              </a:graphicData>
            </a:graphic>
            <wp14:sizeRelH relativeFrom="page">
              <wp14:pctWidth>0</wp14:pctWidth>
            </wp14:sizeRelH>
            <wp14:sizeRelV relativeFrom="page">
              <wp14:pctHeight>0</wp14:pctHeight>
            </wp14:sizeRelV>
          </wp:anchor>
        </w:drawing>
      </w:r>
      <w:r w:rsidR="00240540">
        <w:rPr>
          <w:noProof/>
        </w:rPr>
        <w:drawing>
          <wp:inline distT="0" distB="0" distL="0" distR="0" wp14:anchorId="1C3CEA2D" wp14:editId="0C25E4AD">
            <wp:extent cx="1686910" cy="468586"/>
            <wp:effectExtent l="0" t="0" r="2540" b="190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0445" cy="483457"/>
                    </a:xfrm>
                    <a:prstGeom prst="rect">
                      <a:avLst/>
                    </a:prstGeom>
                  </pic:spPr>
                </pic:pic>
              </a:graphicData>
            </a:graphic>
          </wp:inline>
        </w:drawing>
      </w:r>
      <w:r w:rsidR="0005274A">
        <w:tab/>
      </w:r>
    </w:p>
    <w:p w14:paraId="58507EF9" w14:textId="77777777" w:rsidR="0005274A" w:rsidRDefault="00A416F7">
      <w:r>
        <w:rPr>
          <w:noProof/>
        </w:rPr>
        <mc:AlternateContent>
          <mc:Choice Requires="wps">
            <w:drawing>
              <wp:anchor distT="0" distB="0" distL="114300" distR="114300" simplePos="0" relativeHeight="251642880" behindDoc="0" locked="0" layoutInCell="1" allowOverlap="1" wp14:anchorId="6562BA76" wp14:editId="221BF2F0">
                <wp:simplePos x="0" y="0"/>
                <wp:positionH relativeFrom="column">
                  <wp:posOffset>-104775</wp:posOffset>
                </wp:positionH>
                <wp:positionV relativeFrom="paragraph">
                  <wp:posOffset>894714</wp:posOffset>
                </wp:positionV>
                <wp:extent cx="5019382" cy="4562475"/>
                <wp:effectExtent l="0" t="0" r="0" b="0"/>
                <wp:wrapNone/>
                <wp:docPr id="2" name="Text Box 2"/>
                <wp:cNvGraphicFramePr/>
                <a:graphic xmlns:a="http://schemas.openxmlformats.org/drawingml/2006/main">
                  <a:graphicData uri="http://schemas.microsoft.com/office/word/2010/wordprocessingShape">
                    <wps:wsp>
                      <wps:cNvSpPr txBox="1"/>
                      <wps:spPr>
                        <a:xfrm>
                          <a:off x="0" y="0"/>
                          <a:ext cx="5019382" cy="4562475"/>
                        </a:xfrm>
                        <a:prstGeom prst="rect">
                          <a:avLst/>
                        </a:prstGeom>
                        <a:noFill/>
                        <a:ln w="6350">
                          <a:noFill/>
                        </a:ln>
                      </wps:spPr>
                      <wps:txbx>
                        <w:txbxContent>
                          <w:p w14:paraId="70EFAFF2" w14:textId="68A072D4" w:rsidR="00BB6D03" w:rsidRDefault="00936AB0" w:rsidP="00A416F7">
                            <w:pPr>
                              <w:jc w:val="left"/>
                              <w:rPr>
                                <w:b/>
                                <w:bCs/>
                                <w:sz w:val="96"/>
                                <w:szCs w:val="96"/>
                              </w:rPr>
                            </w:pPr>
                            <w:r>
                              <w:rPr>
                                <w:b/>
                                <w:bCs/>
                                <w:sz w:val="96"/>
                                <w:szCs w:val="96"/>
                              </w:rPr>
                              <w:t xml:space="preserve">Education Health and Safety Policy </w:t>
                            </w:r>
                          </w:p>
                          <w:p w14:paraId="6E621A16" w14:textId="13F88810" w:rsidR="00936AB0" w:rsidRPr="009B7AE2" w:rsidRDefault="00936AB0" w:rsidP="00A416F7">
                            <w:pPr>
                              <w:jc w:val="left"/>
                              <w:rPr>
                                <w:b/>
                                <w:bCs/>
                                <w:sz w:val="96"/>
                                <w:szCs w:val="96"/>
                              </w:rPr>
                            </w:pPr>
                            <w:r>
                              <w:rPr>
                                <w:b/>
                                <w:bCs/>
                                <w:sz w:val="96"/>
                                <w:szCs w:val="96"/>
                              </w:rPr>
                              <w:t>EDU-POL-02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2BA76" id="_x0000_t202" coordsize="21600,21600" o:spt="202" path="m,l,21600r21600,l21600,xe">
                <v:stroke joinstyle="miter"/>
                <v:path gradientshapeok="t" o:connecttype="rect"/>
              </v:shapetype>
              <v:shape id="Text Box 2" o:spid="_x0000_s1026" type="#_x0000_t202" style="position:absolute;left:0;text-align:left;margin-left:-8.25pt;margin-top:70.45pt;width:395.25pt;height:359.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Z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" filled="f" stroked="f" strokeweight=".5pt">
                <v:textbox>
                  <w:txbxContent>
                    <w:p w14:paraId="70EFAFF2" w14:textId="68A072D4" w:rsidR="00BB6D03" w:rsidRDefault="00936AB0" w:rsidP="00A416F7">
                      <w:pPr>
                        <w:jc w:val="left"/>
                        <w:rPr>
                          <w:b/>
                          <w:bCs/>
                          <w:sz w:val="96"/>
                          <w:szCs w:val="96"/>
                        </w:rPr>
                      </w:pPr>
                      <w:r>
                        <w:rPr>
                          <w:b/>
                          <w:bCs/>
                          <w:sz w:val="96"/>
                          <w:szCs w:val="96"/>
                        </w:rPr>
                        <w:t xml:space="preserve">Education Health and Safety Policy </w:t>
                      </w:r>
                    </w:p>
                    <w:p w14:paraId="6E621A16" w14:textId="13F88810" w:rsidR="00936AB0" w:rsidRPr="009B7AE2" w:rsidRDefault="00936AB0" w:rsidP="00A416F7">
                      <w:pPr>
                        <w:jc w:val="left"/>
                        <w:rPr>
                          <w:b/>
                          <w:bCs/>
                          <w:sz w:val="96"/>
                          <w:szCs w:val="96"/>
                        </w:rPr>
                      </w:pPr>
                      <w:r>
                        <w:rPr>
                          <w:b/>
                          <w:bCs/>
                          <w:sz w:val="96"/>
                          <w:szCs w:val="96"/>
                        </w:rPr>
                        <w:t>EDU-POL-02</w:t>
                      </w:r>
                    </w:p>
                  </w:txbxContent>
                </v:textbox>
              </v:shape>
            </w:pict>
          </mc:Fallback>
        </mc:AlternateContent>
      </w:r>
      <w:r w:rsidR="0005274A">
        <w:br w:type="page"/>
      </w:r>
    </w:p>
    <w:p w14:paraId="4B272E90" w14:textId="148B19FC" w:rsidR="004641AB" w:rsidRDefault="004641AB" w:rsidP="00DF3086">
      <w:pPr>
        <w:tabs>
          <w:tab w:val="left" w:pos="8116"/>
        </w:tabs>
      </w:pPr>
    </w:p>
    <w:p w14:paraId="0A5ABCA4" w14:textId="37708B46" w:rsidR="004641AB" w:rsidRDefault="00E65765" w:rsidP="00DF3086">
      <w:pPr>
        <w:tabs>
          <w:tab w:val="left" w:pos="8116"/>
        </w:tabs>
      </w:pPr>
      <w:r>
        <w:rPr>
          <w:noProof/>
          <w:sz w:val="36"/>
          <w:szCs w:val="36"/>
        </w:rPr>
        <w:drawing>
          <wp:anchor distT="0" distB="0" distL="114300" distR="114300" simplePos="0" relativeHeight="251703296" behindDoc="0" locked="0" layoutInCell="1" allowOverlap="1" wp14:anchorId="5FCF77E0" wp14:editId="739BD524">
            <wp:simplePos x="0" y="0"/>
            <wp:positionH relativeFrom="margin">
              <wp:align>center</wp:align>
            </wp:positionH>
            <wp:positionV relativeFrom="paragraph">
              <wp:posOffset>118745</wp:posOffset>
            </wp:positionV>
            <wp:extent cx="3257550" cy="1457325"/>
            <wp:effectExtent l="0" t="0" r="0" b="9525"/>
            <wp:wrapTight wrapText="bothSides">
              <wp:wrapPolygon edited="0">
                <wp:start x="0" y="0"/>
                <wp:lineTo x="0" y="21459"/>
                <wp:lineTo x="21474" y="21459"/>
                <wp:lineTo x="21474" y="0"/>
                <wp:lineTo x="0" y="0"/>
              </wp:wrapPolygon>
            </wp:wrapTight>
            <wp:docPr id="5" name="Picture 5" descr="Federation Combined Logo 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257550" cy="1457325"/>
                    </a:xfrm>
                    <a:prstGeom prst="rect">
                      <a:avLst/>
                    </a:prstGeom>
                    <a:noFill/>
                    <a:ln>
                      <a:noFill/>
                      <a:prstDash/>
                    </a:ln>
                  </pic:spPr>
                </pic:pic>
              </a:graphicData>
            </a:graphic>
          </wp:anchor>
        </w:drawing>
      </w:r>
    </w:p>
    <w:p w14:paraId="28D4B9EB" w14:textId="12BBE873" w:rsidR="004641AB" w:rsidRDefault="004641AB" w:rsidP="00DF3086">
      <w:pPr>
        <w:tabs>
          <w:tab w:val="left" w:pos="8116"/>
        </w:tabs>
      </w:pPr>
    </w:p>
    <w:p w14:paraId="4DD145B7" w14:textId="61898F27" w:rsidR="004641AB" w:rsidRDefault="004641AB" w:rsidP="00DF3086">
      <w:pPr>
        <w:tabs>
          <w:tab w:val="left" w:pos="8116"/>
        </w:tabs>
      </w:pPr>
    </w:p>
    <w:p w14:paraId="7545AFB8" w14:textId="79BCB181" w:rsidR="004641AB" w:rsidRDefault="004641AB" w:rsidP="00DF3086">
      <w:pPr>
        <w:tabs>
          <w:tab w:val="left" w:pos="8116"/>
        </w:tabs>
      </w:pPr>
    </w:p>
    <w:p w14:paraId="56F28AFD" w14:textId="6E00995E" w:rsidR="004641AB" w:rsidRDefault="004641AB" w:rsidP="00DF3086">
      <w:pPr>
        <w:tabs>
          <w:tab w:val="left" w:pos="8116"/>
        </w:tabs>
      </w:pPr>
    </w:p>
    <w:p w14:paraId="379AFC0D" w14:textId="5826A4D5" w:rsidR="004641AB" w:rsidRDefault="004641AB" w:rsidP="00DF3086">
      <w:pPr>
        <w:tabs>
          <w:tab w:val="left" w:pos="8116"/>
        </w:tabs>
      </w:pPr>
    </w:p>
    <w:p w14:paraId="5D8E6488" w14:textId="7DA1EC30" w:rsidR="004641AB" w:rsidRDefault="004641AB" w:rsidP="00DF3086">
      <w:pPr>
        <w:tabs>
          <w:tab w:val="left" w:pos="8116"/>
        </w:tabs>
      </w:pPr>
    </w:p>
    <w:p w14:paraId="334FB623" w14:textId="6460C41A" w:rsidR="004641AB" w:rsidRDefault="004641AB" w:rsidP="00DF3086">
      <w:pPr>
        <w:tabs>
          <w:tab w:val="left" w:pos="8116"/>
        </w:tabs>
      </w:pPr>
    </w:p>
    <w:p w14:paraId="11B44C86" w14:textId="2C867349" w:rsidR="004641AB" w:rsidRDefault="004641AB" w:rsidP="004641AB">
      <w:pPr>
        <w:tabs>
          <w:tab w:val="left" w:pos="5130"/>
        </w:tabs>
      </w:pPr>
      <w:r>
        <w:tab/>
      </w:r>
    </w:p>
    <w:p w14:paraId="3CBFF381" w14:textId="05B6A920" w:rsidR="004641AB" w:rsidRDefault="000721C8" w:rsidP="00DF3086">
      <w:pPr>
        <w:tabs>
          <w:tab w:val="left" w:pos="8116"/>
        </w:tabs>
      </w:pPr>
      <w:r>
        <w:rPr>
          <w:noProof/>
        </w:rPr>
        <mc:AlternateContent>
          <mc:Choice Requires="wps">
            <w:drawing>
              <wp:anchor distT="0" distB="0" distL="114300" distR="114300" simplePos="0" relativeHeight="251700224" behindDoc="0" locked="0" layoutInCell="1" allowOverlap="1" wp14:anchorId="0C8E136D" wp14:editId="26582202">
                <wp:simplePos x="0" y="0"/>
                <wp:positionH relativeFrom="column">
                  <wp:posOffset>85725</wp:posOffset>
                </wp:positionH>
                <wp:positionV relativeFrom="paragraph">
                  <wp:posOffset>17780</wp:posOffset>
                </wp:positionV>
                <wp:extent cx="5781675" cy="658495"/>
                <wp:effectExtent l="9525" t="8255" r="952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58495"/>
                        </a:xfrm>
                        <a:prstGeom prst="rect">
                          <a:avLst/>
                        </a:prstGeom>
                        <a:solidFill>
                          <a:srgbClr val="FFFFFF"/>
                        </a:solidFill>
                        <a:ln w="9525">
                          <a:solidFill>
                            <a:srgbClr val="000000"/>
                          </a:solidFill>
                          <a:miter lim="800000"/>
                          <a:headEnd/>
                          <a:tailEnd/>
                        </a:ln>
                      </wps:spPr>
                      <wps:txbx>
                        <w:txbxContent>
                          <w:p w14:paraId="09C70740" w14:textId="77777777" w:rsidR="000721C8" w:rsidRDefault="000721C8" w:rsidP="000721C8">
                            <w:pPr>
                              <w:jc w:val="center"/>
                              <w:rPr>
                                <w:rFonts w:cs="Arial"/>
                                <w:sz w:val="56"/>
                                <w:szCs w:val="56"/>
                              </w:rPr>
                            </w:pPr>
                            <w:r>
                              <w:rPr>
                                <w:rFonts w:cs="Arial"/>
                                <w:sz w:val="56"/>
                                <w:szCs w:val="56"/>
                              </w:rPr>
                              <w:t>Health and Safety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E136D" id="Text Box 39" o:spid="_x0000_s1028" type="#_x0000_t202" style="position:absolute;left:0;text-align:left;margin-left:6.75pt;margin-top:1.4pt;width:455.25pt;height:5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">
                <v:textbox>
                  <w:txbxContent>
                    <w:p w14:paraId="09C70740" w14:textId="77777777" w:rsidR="000721C8" w:rsidRDefault="000721C8" w:rsidP="000721C8">
                      <w:pPr>
                        <w:jc w:val="center"/>
                        <w:rPr>
                          <w:rFonts w:cs="Arial"/>
                          <w:sz w:val="56"/>
                          <w:szCs w:val="56"/>
                        </w:rPr>
                      </w:pPr>
                      <w:r>
                        <w:rPr>
                          <w:rFonts w:cs="Arial"/>
                          <w:sz w:val="56"/>
                          <w:szCs w:val="56"/>
                        </w:rPr>
                        <w:t>Health and Safety Policy</w:t>
                      </w:r>
                    </w:p>
                  </w:txbxContent>
                </v:textbox>
              </v:shape>
            </w:pict>
          </mc:Fallback>
        </mc:AlternateContent>
      </w:r>
    </w:p>
    <w:p w14:paraId="3956B1E3" w14:textId="038B860A" w:rsidR="004641AB" w:rsidRDefault="004641AB" w:rsidP="00DF3086">
      <w:pPr>
        <w:tabs>
          <w:tab w:val="left" w:pos="8116"/>
        </w:tabs>
      </w:pPr>
    </w:p>
    <w:p w14:paraId="1AA1EB00" w14:textId="6FBB8D2E" w:rsidR="004641AB" w:rsidRDefault="004641AB" w:rsidP="00DF3086">
      <w:pPr>
        <w:tabs>
          <w:tab w:val="left" w:pos="8116"/>
        </w:tabs>
      </w:pPr>
    </w:p>
    <w:p w14:paraId="3C7E6744" w14:textId="3BC4728E" w:rsidR="004641AB" w:rsidRDefault="004641AB" w:rsidP="00DF3086">
      <w:pPr>
        <w:tabs>
          <w:tab w:val="left" w:pos="8116"/>
        </w:tabs>
      </w:pPr>
    </w:p>
    <w:p w14:paraId="7A6B7458" w14:textId="7B461ED0" w:rsidR="004641AB" w:rsidRDefault="004641AB" w:rsidP="00DF3086">
      <w:pPr>
        <w:tabs>
          <w:tab w:val="left" w:pos="8116"/>
        </w:tabs>
      </w:pPr>
    </w:p>
    <w:p w14:paraId="1663B3D2" w14:textId="4C191BCE" w:rsidR="004641AB" w:rsidRDefault="000721C8" w:rsidP="00DF3086">
      <w:pPr>
        <w:tabs>
          <w:tab w:val="left" w:pos="8116"/>
        </w:tabs>
      </w:pPr>
      <w:r>
        <w:rPr>
          <w:noProof/>
        </w:rPr>
        <mc:AlternateContent>
          <mc:Choice Requires="wps">
            <w:drawing>
              <wp:anchor distT="0" distB="0" distL="114300" distR="114300" simplePos="0" relativeHeight="251701248" behindDoc="0" locked="0" layoutInCell="1" allowOverlap="1" wp14:anchorId="418BEDFA" wp14:editId="440D59D9">
                <wp:simplePos x="0" y="0"/>
                <wp:positionH relativeFrom="column">
                  <wp:posOffset>95250</wp:posOffset>
                </wp:positionH>
                <wp:positionV relativeFrom="paragraph">
                  <wp:posOffset>19050</wp:posOffset>
                </wp:positionV>
                <wp:extent cx="5857875" cy="4248150"/>
                <wp:effectExtent l="9525" t="9525" r="9525"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248150"/>
                        </a:xfrm>
                        <a:prstGeom prst="rect">
                          <a:avLst/>
                        </a:prstGeom>
                        <a:solidFill>
                          <a:srgbClr val="FFFFFF"/>
                        </a:solidFill>
                        <a:ln w="9525">
                          <a:solidFill>
                            <a:srgbClr val="000000"/>
                          </a:solidFill>
                          <a:miter lim="800000"/>
                          <a:headEnd/>
                          <a:tailEnd/>
                        </a:ln>
                      </wps:spPr>
                      <wps:txbx>
                        <w:txbxContent>
                          <w:p w14:paraId="4C0AB190" w14:textId="77777777" w:rsidR="000721C8" w:rsidRDefault="000721C8" w:rsidP="000721C8">
                            <w:pPr>
                              <w:pStyle w:val="BodyText"/>
                              <w:rPr>
                                <w:rFonts w:ascii="Arial" w:hAnsi="Arial" w:cs="Arial"/>
                                <w:sz w:val="28"/>
                                <w:szCs w:val="28"/>
                              </w:rPr>
                            </w:pPr>
                            <w:r>
                              <w:rPr>
                                <w:rFonts w:ascii="Arial" w:hAnsi="Arial" w:cs="Arial"/>
                                <w:sz w:val="28"/>
                                <w:szCs w:val="28"/>
                              </w:rPr>
                              <w:t xml:space="preserve"> </w:t>
                            </w:r>
                          </w:p>
                          <w:p w14:paraId="514AAEA3" w14:textId="77777777" w:rsidR="000721C8" w:rsidRDefault="000721C8" w:rsidP="000721C8">
                            <w:pPr>
                              <w:pStyle w:val="BodyText"/>
                              <w:rPr>
                                <w:rFonts w:ascii="Arial" w:hAnsi="Arial" w:cs="Arial"/>
                                <w:sz w:val="28"/>
                                <w:szCs w:val="28"/>
                              </w:rPr>
                            </w:pPr>
                            <w:r>
                              <w:rPr>
                                <w:rFonts w:ascii="Arial" w:hAnsi="Arial" w:cs="Arial"/>
                                <w:sz w:val="28"/>
                                <w:szCs w:val="28"/>
                              </w:rPr>
                              <w:t>Responsibility for Policy’; Elizabeth Johnson/Anita Bell/Angela Young</w:t>
                            </w:r>
                          </w:p>
                          <w:p w14:paraId="391A8E70" w14:textId="77777777" w:rsidR="000721C8" w:rsidRDefault="000721C8" w:rsidP="000721C8">
                            <w:pPr>
                              <w:pStyle w:val="BodyText"/>
                              <w:rPr>
                                <w:rFonts w:ascii="Arial" w:hAnsi="Arial" w:cs="Arial"/>
                                <w:sz w:val="28"/>
                                <w:szCs w:val="28"/>
                              </w:rPr>
                            </w:pPr>
                          </w:p>
                          <w:p w14:paraId="4AD735C1" w14:textId="77777777" w:rsidR="000721C8" w:rsidRDefault="000721C8" w:rsidP="000721C8">
                            <w:pPr>
                              <w:pStyle w:val="BodyText"/>
                              <w:rPr>
                                <w:rFonts w:ascii="Arial" w:hAnsi="Arial" w:cs="Arial"/>
                                <w:sz w:val="28"/>
                                <w:szCs w:val="28"/>
                              </w:rPr>
                            </w:pPr>
                            <w:r>
                              <w:rPr>
                                <w:rFonts w:ascii="Arial" w:hAnsi="Arial" w:cs="Arial"/>
                                <w:sz w:val="28"/>
                                <w:szCs w:val="28"/>
                              </w:rPr>
                              <w:t>Date policy written/rewritten:</w:t>
                            </w:r>
                            <w:r>
                              <w:rPr>
                                <w:rFonts w:ascii="Arial" w:hAnsi="Arial" w:cs="Arial"/>
                                <w:sz w:val="28"/>
                                <w:szCs w:val="28"/>
                              </w:rPr>
                              <w:tab/>
                            </w:r>
                            <w:r>
                              <w:rPr>
                                <w:rFonts w:ascii="Arial" w:hAnsi="Arial" w:cs="Arial"/>
                                <w:sz w:val="28"/>
                                <w:szCs w:val="28"/>
                              </w:rPr>
                              <w:tab/>
                            </w:r>
                            <w:r>
                              <w:rPr>
                                <w:rFonts w:ascii="Arial" w:hAnsi="Arial" w:cs="Arial"/>
                                <w:sz w:val="28"/>
                                <w:szCs w:val="28"/>
                              </w:rPr>
                              <w:tab/>
                              <w:t>November 2022</w:t>
                            </w:r>
                          </w:p>
                          <w:p w14:paraId="3D360980" w14:textId="77777777" w:rsidR="000721C8" w:rsidRDefault="000721C8" w:rsidP="000721C8">
                            <w:pPr>
                              <w:pStyle w:val="BodyText"/>
                              <w:rPr>
                                <w:rFonts w:ascii="Arial" w:hAnsi="Arial" w:cs="Arial"/>
                                <w:sz w:val="28"/>
                                <w:szCs w:val="28"/>
                              </w:rPr>
                            </w:pPr>
                            <w:r>
                              <w:rPr>
                                <w:rFonts w:ascii="Arial" w:hAnsi="Arial" w:cs="Arial"/>
                                <w:sz w:val="28"/>
                                <w:szCs w:val="28"/>
                              </w:rPr>
                              <w:t>Date policy ratified by governors:</w:t>
                            </w:r>
                            <w:r>
                              <w:rPr>
                                <w:rFonts w:ascii="Arial" w:hAnsi="Arial" w:cs="Arial"/>
                                <w:sz w:val="28"/>
                                <w:szCs w:val="28"/>
                              </w:rPr>
                              <w:tab/>
                              <w:t xml:space="preserve">         November 2022</w:t>
                            </w:r>
                          </w:p>
                          <w:p w14:paraId="5D174BEA" w14:textId="77777777" w:rsidR="000721C8" w:rsidRDefault="000721C8" w:rsidP="000721C8">
                            <w:pPr>
                              <w:pStyle w:val="BodyText"/>
                              <w:rPr>
                                <w:rFonts w:ascii="Arial" w:hAnsi="Arial" w:cs="Arial"/>
                                <w:sz w:val="28"/>
                                <w:szCs w:val="28"/>
                              </w:rPr>
                            </w:pPr>
                            <w:r>
                              <w:rPr>
                                <w:rFonts w:ascii="Arial" w:hAnsi="Arial" w:cs="Arial"/>
                                <w:sz w:val="28"/>
                                <w:szCs w:val="28"/>
                              </w:rPr>
                              <w:t>Dates policy reviewed: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October 2023</w:t>
                            </w:r>
                          </w:p>
                          <w:p w14:paraId="75A50AF4" w14:textId="0388FFBA" w:rsidR="004A4E6E" w:rsidRDefault="004A4E6E" w:rsidP="000721C8">
                            <w:pPr>
                              <w:pStyle w:val="BodyText"/>
                              <w:rPr>
                                <w:rFonts w:ascii="Arial" w:hAnsi="Arial" w:cs="Arial"/>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October 2024</w:t>
                            </w:r>
                          </w:p>
                          <w:p w14:paraId="61C836BC" w14:textId="77777777" w:rsidR="000721C8" w:rsidRDefault="000721C8" w:rsidP="000721C8">
                            <w:pPr>
                              <w:pStyle w:val="BodyText"/>
                              <w:rPr>
                                <w:rFonts w:ascii="Arial" w:hAnsi="Arial" w:cs="Arial"/>
                                <w:sz w:val="28"/>
                                <w:szCs w:val="28"/>
                              </w:rPr>
                            </w:pPr>
                            <w:r>
                              <w:rPr>
                                <w:rFonts w:ascii="Arial" w:hAnsi="Arial" w:cs="Arial"/>
                              </w:rPr>
                              <w:tab/>
                            </w:r>
                            <w:r>
                              <w:rPr>
                                <w:rFonts w:ascii="Arial" w:hAnsi="Arial" w:cs="Arial"/>
                              </w:rPr>
                              <w:tab/>
                            </w:r>
                            <w:r>
                              <w:rPr>
                                <w:rFonts w:ascii="Arial" w:hAnsi="Arial" w:cs="Arial"/>
                              </w:rPr>
                              <w:tab/>
                            </w:r>
                          </w:p>
                          <w:p w14:paraId="58E8A542" w14:textId="77777777" w:rsidR="000721C8" w:rsidRDefault="000721C8" w:rsidP="000721C8">
                            <w:pPr>
                              <w:pStyle w:val="BodyText"/>
                              <w:rPr>
                                <w:rFonts w:ascii="Arial" w:hAnsi="Arial" w:cs="Arial"/>
                                <w:sz w:val="28"/>
                                <w:szCs w:val="28"/>
                              </w:rPr>
                            </w:pPr>
                            <w:r>
                              <w:rPr>
                                <w:rFonts w:ascii="Arial" w:hAnsi="Arial" w:cs="Arial"/>
                                <w:sz w:val="28"/>
                                <w:szCs w:val="28"/>
                              </w:rPr>
                              <w:tab/>
                            </w:r>
                          </w:p>
                          <w:p w14:paraId="7018C272" w14:textId="77777777" w:rsidR="000721C8" w:rsidRDefault="000721C8" w:rsidP="000721C8">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0E877B8" w14:textId="77777777" w:rsidR="000721C8" w:rsidRDefault="000721C8" w:rsidP="000721C8">
                            <w:pPr>
                              <w:pStyle w:val="BodyText"/>
                              <w:rPr>
                                <w:rFonts w:ascii="Arial" w:hAnsi="Arial" w:cs="Arial"/>
                                <w:sz w:val="28"/>
                                <w:szCs w:val="28"/>
                              </w:rPr>
                            </w:pPr>
                          </w:p>
                          <w:p w14:paraId="71457B53" w14:textId="77777777" w:rsidR="000721C8" w:rsidRDefault="000721C8" w:rsidP="000721C8">
                            <w:pPr>
                              <w:pStyle w:val="BodyText"/>
                              <w:rPr>
                                <w:rFonts w:ascii="Arial" w:hAnsi="Arial" w:cs="Arial"/>
                                <w:sz w:val="28"/>
                                <w:szCs w:val="28"/>
                              </w:rPr>
                            </w:pPr>
                            <w:r>
                              <w:rPr>
                                <w:rFonts w:ascii="Arial" w:hAnsi="Arial" w:cs="Arial"/>
                              </w:rPr>
                              <w:tab/>
                            </w:r>
                            <w:r>
                              <w:rPr>
                                <w:rFonts w:ascii="Arial" w:hAnsi="Arial" w:cs="Arial"/>
                              </w:rPr>
                              <w:tab/>
                              <w:t xml:space="preserve">               </w:t>
                            </w:r>
                          </w:p>
                          <w:p w14:paraId="119902D0" w14:textId="77777777" w:rsidR="000721C8" w:rsidRDefault="000721C8" w:rsidP="000721C8">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rPr>
                              <w:tab/>
                            </w:r>
                          </w:p>
                          <w:p w14:paraId="360D948B" w14:textId="77777777" w:rsidR="000721C8" w:rsidRDefault="000721C8" w:rsidP="000721C8">
                            <w:r>
                              <w:rPr>
                                <w:b/>
                              </w:rPr>
                              <w:t xml:space="preserve">  </w:t>
                            </w:r>
                          </w:p>
                          <w:p w14:paraId="42086E10" w14:textId="77777777" w:rsidR="000721C8" w:rsidRDefault="000721C8" w:rsidP="00072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BEDFA" id="_x0000_t202" coordsize="21600,21600" o:spt="202" path="m,l,21600r21600,l21600,xe">
                <v:stroke joinstyle="miter"/>
                <v:path gradientshapeok="t" o:connecttype="rect"/>
              </v:shapetype>
              <v:shape id="Text Box 41" o:spid="_x0000_s1028" type="#_x0000_t202" style="position:absolute;left:0;text-align:left;margin-left:7.5pt;margin-top:1.5pt;width:461.25pt;height:3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">
                <v:textbox>
                  <w:txbxContent>
                    <w:p w14:paraId="4C0AB190" w14:textId="77777777" w:rsidR="000721C8" w:rsidRDefault="000721C8" w:rsidP="000721C8">
                      <w:pPr>
                        <w:pStyle w:val="BodyText"/>
                        <w:rPr>
                          <w:rFonts w:ascii="Arial" w:hAnsi="Arial" w:cs="Arial"/>
                          <w:sz w:val="28"/>
                          <w:szCs w:val="28"/>
                        </w:rPr>
                      </w:pPr>
                      <w:r>
                        <w:rPr>
                          <w:rFonts w:ascii="Arial" w:hAnsi="Arial" w:cs="Arial"/>
                          <w:sz w:val="28"/>
                          <w:szCs w:val="28"/>
                        </w:rPr>
                        <w:t xml:space="preserve"> </w:t>
                      </w:r>
                    </w:p>
                    <w:p w14:paraId="514AAEA3" w14:textId="77777777" w:rsidR="000721C8" w:rsidRDefault="000721C8" w:rsidP="000721C8">
                      <w:pPr>
                        <w:pStyle w:val="BodyText"/>
                        <w:rPr>
                          <w:rFonts w:ascii="Arial" w:hAnsi="Arial" w:cs="Arial"/>
                          <w:sz w:val="28"/>
                          <w:szCs w:val="28"/>
                        </w:rPr>
                      </w:pPr>
                      <w:r>
                        <w:rPr>
                          <w:rFonts w:ascii="Arial" w:hAnsi="Arial" w:cs="Arial"/>
                          <w:sz w:val="28"/>
                          <w:szCs w:val="28"/>
                        </w:rPr>
                        <w:t>Responsibility for Policy’; Elizabeth Johnson/Anita Bell/Angela Young</w:t>
                      </w:r>
                    </w:p>
                    <w:p w14:paraId="391A8E70" w14:textId="77777777" w:rsidR="000721C8" w:rsidRDefault="000721C8" w:rsidP="000721C8">
                      <w:pPr>
                        <w:pStyle w:val="BodyText"/>
                        <w:rPr>
                          <w:rFonts w:ascii="Arial" w:hAnsi="Arial" w:cs="Arial"/>
                          <w:sz w:val="28"/>
                          <w:szCs w:val="28"/>
                        </w:rPr>
                      </w:pPr>
                    </w:p>
                    <w:p w14:paraId="4AD735C1" w14:textId="77777777" w:rsidR="000721C8" w:rsidRDefault="000721C8" w:rsidP="000721C8">
                      <w:pPr>
                        <w:pStyle w:val="BodyText"/>
                        <w:rPr>
                          <w:rFonts w:ascii="Arial" w:hAnsi="Arial" w:cs="Arial"/>
                          <w:sz w:val="28"/>
                          <w:szCs w:val="28"/>
                        </w:rPr>
                      </w:pPr>
                      <w:r>
                        <w:rPr>
                          <w:rFonts w:ascii="Arial" w:hAnsi="Arial" w:cs="Arial"/>
                          <w:sz w:val="28"/>
                          <w:szCs w:val="28"/>
                        </w:rPr>
                        <w:t>Date policy written/rewritten:</w:t>
                      </w:r>
                      <w:r>
                        <w:rPr>
                          <w:rFonts w:ascii="Arial" w:hAnsi="Arial" w:cs="Arial"/>
                          <w:sz w:val="28"/>
                          <w:szCs w:val="28"/>
                        </w:rPr>
                        <w:tab/>
                      </w:r>
                      <w:r>
                        <w:rPr>
                          <w:rFonts w:ascii="Arial" w:hAnsi="Arial" w:cs="Arial"/>
                          <w:sz w:val="28"/>
                          <w:szCs w:val="28"/>
                        </w:rPr>
                        <w:tab/>
                      </w:r>
                      <w:r>
                        <w:rPr>
                          <w:rFonts w:ascii="Arial" w:hAnsi="Arial" w:cs="Arial"/>
                          <w:sz w:val="28"/>
                          <w:szCs w:val="28"/>
                        </w:rPr>
                        <w:tab/>
                        <w:t>November 2022</w:t>
                      </w:r>
                    </w:p>
                    <w:p w14:paraId="3D360980" w14:textId="77777777" w:rsidR="000721C8" w:rsidRDefault="000721C8" w:rsidP="000721C8">
                      <w:pPr>
                        <w:pStyle w:val="BodyText"/>
                        <w:rPr>
                          <w:rFonts w:ascii="Arial" w:hAnsi="Arial" w:cs="Arial"/>
                          <w:sz w:val="28"/>
                          <w:szCs w:val="28"/>
                        </w:rPr>
                      </w:pPr>
                      <w:r>
                        <w:rPr>
                          <w:rFonts w:ascii="Arial" w:hAnsi="Arial" w:cs="Arial"/>
                          <w:sz w:val="28"/>
                          <w:szCs w:val="28"/>
                        </w:rPr>
                        <w:t>Date policy ratified by governors:</w:t>
                      </w:r>
                      <w:r>
                        <w:rPr>
                          <w:rFonts w:ascii="Arial" w:hAnsi="Arial" w:cs="Arial"/>
                          <w:sz w:val="28"/>
                          <w:szCs w:val="28"/>
                        </w:rPr>
                        <w:tab/>
                        <w:t xml:space="preserve">         November 2022</w:t>
                      </w:r>
                    </w:p>
                    <w:p w14:paraId="5D174BEA" w14:textId="77777777" w:rsidR="000721C8" w:rsidRDefault="000721C8" w:rsidP="000721C8">
                      <w:pPr>
                        <w:pStyle w:val="BodyText"/>
                        <w:rPr>
                          <w:rFonts w:ascii="Arial" w:hAnsi="Arial" w:cs="Arial"/>
                          <w:sz w:val="28"/>
                          <w:szCs w:val="28"/>
                        </w:rPr>
                      </w:pPr>
                      <w:r>
                        <w:rPr>
                          <w:rFonts w:ascii="Arial" w:hAnsi="Arial" w:cs="Arial"/>
                          <w:sz w:val="28"/>
                          <w:szCs w:val="28"/>
                        </w:rPr>
                        <w:t>Dates policy reviewed: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October 2023</w:t>
                      </w:r>
                    </w:p>
                    <w:p w14:paraId="75A50AF4" w14:textId="0388FFBA" w:rsidR="004A4E6E" w:rsidRDefault="004A4E6E" w:rsidP="000721C8">
                      <w:pPr>
                        <w:pStyle w:val="BodyText"/>
                        <w:rPr>
                          <w:rFonts w:ascii="Arial" w:hAnsi="Arial" w:cs="Arial"/>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October 2024</w:t>
                      </w:r>
                    </w:p>
                    <w:p w14:paraId="61C836BC" w14:textId="77777777" w:rsidR="000721C8" w:rsidRDefault="000721C8" w:rsidP="000721C8">
                      <w:pPr>
                        <w:pStyle w:val="BodyText"/>
                        <w:rPr>
                          <w:rFonts w:ascii="Arial" w:hAnsi="Arial" w:cs="Arial"/>
                          <w:sz w:val="28"/>
                          <w:szCs w:val="28"/>
                        </w:rPr>
                      </w:pPr>
                      <w:r>
                        <w:rPr>
                          <w:rFonts w:ascii="Arial" w:hAnsi="Arial" w:cs="Arial"/>
                        </w:rPr>
                        <w:tab/>
                      </w:r>
                      <w:r>
                        <w:rPr>
                          <w:rFonts w:ascii="Arial" w:hAnsi="Arial" w:cs="Arial"/>
                        </w:rPr>
                        <w:tab/>
                      </w:r>
                      <w:r>
                        <w:rPr>
                          <w:rFonts w:ascii="Arial" w:hAnsi="Arial" w:cs="Arial"/>
                        </w:rPr>
                        <w:tab/>
                      </w:r>
                    </w:p>
                    <w:p w14:paraId="58E8A542" w14:textId="77777777" w:rsidR="000721C8" w:rsidRDefault="000721C8" w:rsidP="000721C8">
                      <w:pPr>
                        <w:pStyle w:val="BodyText"/>
                        <w:rPr>
                          <w:rFonts w:ascii="Arial" w:hAnsi="Arial" w:cs="Arial"/>
                          <w:sz w:val="28"/>
                          <w:szCs w:val="28"/>
                        </w:rPr>
                      </w:pPr>
                      <w:r>
                        <w:rPr>
                          <w:rFonts w:ascii="Arial" w:hAnsi="Arial" w:cs="Arial"/>
                          <w:sz w:val="28"/>
                          <w:szCs w:val="28"/>
                        </w:rPr>
                        <w:tab/>
                      </w:r>
                    </w:p>
                    <w:p w14:paraId="7018C272" w14:textId="77777777" w:rsidR="000721C8" w:rsidRDefault="000721C8" w:rsidP="000721C8">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0E877B8" w14:textId="77777777" w:rsidR="000721C8" w:rsidRDefault="000721C8" w:rsidP="000721C8">
                      <w:pPr>
                        <w:pStyle w:val="BodyText"/>
                        <w:rPr>
                          <w:rFonts w:ascii="Arial" w:hAnsi="Arial" w:cs="Arial"/>
                          <w:sz w:val="28"/>
                          <w:szCs w:val="28"/>
                        </w:rPr>
                      </w:pPr>
                    </w:p>
                    <w:p w14:paraId="71457B53" w14:textId="77777777" w:rsidR="000721C8" w:rsidRDefault="000721C8" w:rsidP="000721C8">
                      <w:pPr>
                        <w:pStyle w:val="BodyText"/>
                        <w:rPr>
                          <w:rFonts w:ascii="Arial" w:hAnsi="Arial" w:cs="Arial"/>
                          <w:sz w:val="28"/>
                          <w:szCs w:val="28"/>
                        </w:rPr>
                      </w:pPr>
                      <w:r>
                        <w:rPr>
                          <w:rFonts w:ascii="Arial" w:hAnsi="Arial" w:cs="Arial"/>
                        </w:rPr>
                        <w:tab/>
                      </w:r>
                      <w:r>
                        <w:rPr>
                          <w:rFonts w:ascii="Arial" w:hAnsi="Arial" w:cs="Arial"/>
                        </w:rPr>
                        <w:tab/>
                        <w:t xml:space="preserve">               </w:t>
                      </w:r>
                    </w:p>
                    <w:p w14:paraId="119902D0" w14:textId="77777777" w:rsidR="000721C8" w:rsidRDefault="000721C8" w:rsidP="000721C8">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rPr>
                        <w:tab/>
                      </w:r>
                    </w:p>
                    <w:p w14:paraId="360D948B" w14:textId="77777777" w:rsidR="000721C8" w:rsidRDefault="000721C8" w:rsidP="000721C8">
                      <w:r>
                        <w:rPr>
                          <w:b/>
                        </w:rPr>
                        <w:t xml:space="preserve">  </w:t>
                      </w:r>
                    </w:p>
                    <w:p w14:paraId="42086E10" w14:textId="77777777" w:rsidR="000721C8" w:rsidRDefault="000721C8" w:rsidP="000721C8"/>
                  </w:txbxContent>
                </v:textbox>
              </v:shape>
            </w:pict>
          </mc:Fallback>
        </mc:AlternateContent>
      </w:r>
    </w:p>
    <w:p w14:paraId="7B9B728D" w14:textId="7191C1A6" w:rsidR="004641AB" w:rsidRDefault="004641AB" w:rsidP="00DF3086">
      <w:pPr>
        <w:tabs>
          <w:tab w:val="left" w:pos="8116"/>
        </w:tabs>
      </w:pPr>
    </w:p>
    <w:p w14:paraId="49459F59" w14:textId="12C2E0BA" w:rsidR="004641AB" w:rsidRDefault="004641AB" w:rsidP="00DF3086">
      <w:pPr>
        <w:tabs>
          <w:tab w:val="left" w:pos="8116"/>
        </w:tabs>
      </w:pPr>
    </w:p>
    <w:p w14:paraId="1EDA3088" w14:textId="181200D5" w:rsidR="004641AB" w:rsidRDefault="004641AB" w:rsidP="00DF3086">
      <w:pPr>
        <w:tabs>
          <w:tab w:val="left" w:pos="8116"/>
        </w:tabs>
      </w:pPr>
    </w:p>
    <w:p w14:paraId="386C973E" w14:textId="34C41D72" w:rsidR="004641AB" w:rsidRDefault="004641AB" w:rsidP="00DF3086">
      <w:pPr>
        <w:tabs>
          <w:tab w:val="left" w:pos="8116"/>
        </w:tabs>
      </w:pPr>
    </w:p>
    <w:p w14:paraId="62AA5C61" w14:textId="463DCA61" w:rsidR="004641AB" w:rsidRDefault="004641AB" w:rsidP="00DF3086">
      <w:pPr>
        <w:tabs>
          <w:tab w:val="left" w:pos="8116"/>
        </w:tabs>
      </w:pPr>
    </w:p>
    <w:p w14:paraId="62C9AD7F" w14:textId="2F16CA22" w:rsidR="004641AB" w:rsidRDefault="004641AB" w:rsidP="00DF3086">
      <w:pPr>
        <w:tabs>
          <w:tab w:val="left" w:pos="8116"/>
        </w:tabs>
      </w:pPr>
    </w:p>
    <w:p w14:paraId="1855370C" w14:textId="45617678" w:rsidR="004641AB" w:rsidRDefault="004641AB" w:rsidP="00DF3086">
      <w:pPr>
        <w:tabs>
          <w:tab w:val="left" w:pos="8116"/>
        </w:tabs>
      </w:pPr>
    </w:p>
    <w:p w14:paraId="248BECE1" w14:textId="2B482819" w:rsidR="004641AB" w:rsidRDefault="004641AB" w:rsidP="00DF3086">
      <w:pPr>
        <w:tabs>
          <w:tab w:val="left" w:pos="8116"/>
        </w:tabs>
      </w:pPr>
    </w:p>
    <w:p w14:paraId="77167F29" w14:textId="351937C3" w:rsidR="004641AB" w:rsidRDefault="004641AB" w:rsidP="00DF3086">
      <w:pPr>
        <w:tabs>
          <w:tab w:val="left" w:pos="8116"/>
        </w:tabs>
      </w:pPr>
    </w:p>
    <w:p w14:paraId="237D1506" w14:textId="095628CC" w:rsidR="004641AB" w:rsidRDefault="004641AB" w:rsidP="00DF3086">
      <w:pPr>
        <w:tabs>
          <w:tab w:val="left" w:pos="8116"/>
        </w:tabs>
      </w:pPr>
    </w:p>
    <w:p w14:paraId="57E449C6" w14:textId="351D6DC0" w:rsidR="004641AB" w:rsidRDefault="004641AB" w:rsidP="00DF3086">
      <w:pPr>
        <w:tabs>
          <w:tab w:val="left" w:pos="8116"/>
        </w:tabs>
      </w:pPr>
    </w:p>
    <w:p w14:paraId="503FEDEA" w14:textId="0318008A" w:rsidR="004641AB" w:rsidRDefault="004641AB" w:rsidP="00DF3086">
      <w:pPr>
        <w:tabs>
          <w:tab w:val="left" w:pos="8116"/>
        </w:tabs>
      </w:pPr>
    </w:p>
    <w:p w14:paraId="1F812D3F" w14:textId="39B19B09" w:rsidR="004641AB" w:rsidRDefault="004641AB" w:rsidP="00DF3086">
      <w:pPr>
        <w:tabs>
          <w:tab w:val="left" w:pos="8116"/>
        </w:tabs>
      </w:pPr>
    </w:p>
    <w:p w14:paraId="6A4866C9" w14:textId="4B7E5133" w:rsidR="004641AB" w:rsidRDefault="004641AB" w:rsidP="00DF3086">
      <w:pPr>
        <w:tabs>
          <w:tab w:val="left" w:pos="8116"/>
        </w:tabs>
      </w:pPr>
    </w:p>
    <w:tbl>
      <w:tblPr>
        <w:tblStyle w:val="TableGrid"/>
        <w:tblpPr w:leftFromText="180" w:rightFromText="180" w:vertAnchor="page" w:horzAnchor="margin" w:tblpY="1126"/>
        <w:tblW w:w="9351" w:type="dxa"/>
        <w:tblLook w:val="04A0" w:firstRow="1" w:lastRow="0" w:firstColumn="1" w:lastColumn="0" w:noHBand="0" w:noVBand="1"/>
      </w:tblPr>
      <w:tblGrid>
        <w:gridCol w:w="2252"/>
        <w:gridCol w:w="2252"/>
        <w:gridCol w:w="2253"/>
        <w:gridCol w:w="2594"/>
      </w:tblGrid>
      <w:tr w:rsidR="004641AB" w:rsidRPr="00DF3086" w14:paraId="2AC3FB23" w14:textId="77777777" w:rsidTr="007177BB">
        <w:tc>
          <w:tcPr>
            <w:tcW w:w="9351" w:type="dxa"/>
            <w:gridSpan w:val="4"/>
            <w:shd w:val="clear" w:color="auto" w:fill="7030A0"/>
          </w:tcPr>
          <w:p w14:paraId="372638A7" w14:textId="77777777" w:rsidR="004641AB" w:rsidRPr="00DF3086" w:rsidRDefault="004641AB" w:rsidP="007177BB">
            <w:pPr>
              <w:rPr>
                <w:rFonts w:cs="Arial"/>
              </w:rPr>
            </w:pPr>
          </w:p>
          <w:p w14:paraId="50581FB4" w14:textId="77777777" w:rsidR="004641AB" w:rsidRPr="00DF3086" w:rsidRDefault="004641AB" w:rsidP="007177BB">
            <w:pPr>
              <w:jc w:val="center"/>
              <w:rPr>
                <w:rFonts w:cs="Arial"/>
                <w:b/>
                <w:color w:val="FFFFFF" w:themeColor="background1"/>
                <w:sz w:val="32"/>
                <w:szCs w:val="32"/>
              </w:rPr>
            </w:pPr>
            <w:r>
              <w:rPr>
                <w:rFonts w:cs="Arial"/>
                <w:b/>
                <w:color w:val="FFFFFF" w:themeColor="background1"/>
                <w:sz w:val="32"/>
                <w:szCs w:val="32"/>
              </w:rPr>
              <w:t>Education Health and Safety Policy</w:t>
            </w:r>
            <w:r w:rsidRPr="00DF3086">
              <w:rPr>
                <w:rFonts w:cs="Arial"/>
                <w:b/>
                <w:color w:val="FFFFFF" w:themeColor="background1"/>
                <w:sz w:val="32"/>
                <w:szCs w:val="32"/>
              </w:rPr>
              <w:t xml:space="preserve"> (</w:t>
            </w:r>
            <w:r>
              <w:rPr>
                <w:rFonts w:cs="Arial"/>
                <w:b/>
                <w:color w:val="FFFFFF" w:themeColor="background1"/>
                <w:sz w:val="32"/>
                <w:szCs w:val="32"/>
              </w:rPr>
              <w:t>EDU</w:t>
            </w:r>
            <w:r w:rsidRPr="00DF3086">
              <w:rPr>
                <w:rFonts w:cs="Arial"/>
                <w:b/>
                <w:color w:val="FFFFFF" w:themeColor="background1"/>
                <w:sz w:val="32"/>
                <w:szCs w:val="32"/>
              </w:rPr>
              <w:t>-</w:t>
            </w:r>
            <w:r>
              <w:rPr>
                <w:rFonts w:cs="Arial"/>
                <w:b/>
                <w:color w:val="FFFFFF" w:themeColor="background1"/>
                <w:sz w:val="32"/>
                <w:szCs w:val="32"/>
              </w:rPr>
              <w:t>POL</w:t>
            </w:r>
            <w:r w:rsidRPr="00DF3086">
              <w:rPr>
                <w:rFonts w:cs="Arial"/>
                <w:b/>
                <w:color w:val="FFFFFF" w:themeColor="background1"/>
                <w:sz w:val="32"/>
                <w:szCs w:val="32"/>
              </w:rPr>
              <w:t>-</w:t>
            </w:r>
            <w:r>
              <w:rPr>
                <w:rFonts w:cs="Arial"/>
                <w:b/>
                <w:color w:val="FFFFFF" w:themeColor="background1"/>
                <w:sz w:val="32"/>
                <w:szCs w:val="32"/>
              </w:rPr>
              <w:t>02</w:t>
            </w:r>
            <w:r w:rsidRPr="00DF3086">
              <w:rPr>
                <w:rFonts w:cs="Arial"/>
                <w:b/>
                <w:color w:val="FFFFFF" w:themeColor="background1"/>
                <w:sz w:val="32"/>
                <w:szCs w:val="32"/>
              </w:rPr>
              <w:t>)</w:t>
            </w:r>
          </w:p>
          <w:p w14:paraId="5FC52FB4" w14:textId="77777777" w:rsidR="004641AB" w:rsidRPr="00DF3086" w:rsidRDefault="004641AB" w:rsidP="007177BB">
            <w:pPr>
              <w:rPr>
                <w:rFonts w:cs="Arial"/>
              </w:rPr>
            </w:pPr>
          </w:p>
        </w:tc>
      </w:tr>
      <w:tr w:rsidR="004641AB" w:rsidRPr="00DF3086" w14:paraId="30585886" w14:textId="77777777" w:rsidTr="007177BB">
        <w:tc>
          <w:tcPr>
            <w:tcW w:w="2252" w:type="dxa"/>
            <w:shd w:val="clear" w:color="auto" w:fill="7030A0"/>
            <w:tcMar>
              <w:top w:w="57" w:type="dxa"/>
              <w:bottom w:w="57" w:type="dxa"/>
            </w:tcMar>
            <w:vAlign w:val="center"/>
          </w:tcPr>
          <w:p w14:paraId="3B863306"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Issue Date</w:t>
            </w:r>
          </w:p>
        </w:tc>
        <w:tc>
          <w:tcPr>
            <w:tcW w:w="2252" w:type="dxa"/>
            <w:tcMar>
              <w:top w:w="57" w:type="dxa"/>
              <w:bottom w:w="57" w:type="dxa"/>
            </w:tcMar>
            <w:vAlign w:val="center"/>
          </w:tcPr>
          <w:p w14:paraId="266047B2" w14:textId="77777777" w:rsidR="004641AB" w:rsidRPr="00936AB0" w:rsidRDefault="004641AB" w:rsidP="007177BB">
            <w:pPr>
              <w:rPr>
                <w:rFonts w:cs="Arial"/>
                <w:sz w:val="24"/>
                <w:szCs w:val="24"/>
                <w:highlight w:val="yellow"/>
              </w:rPr>
            </w:pPr>
            <w:r>
              <w:rPr>
                <w:rFonts w:cs="Arial"/>
                <w:sz w:val="24"/>
                <w:szCs w:val="24"/>
              </w:rPr>
              <w:t>November</w:t>
            </w:r>
            <w:r w:rsidRPr="005B25F4">
              <w:rPr>
                <w:rFonts w:cs="Arial"/>
                <w:sz w:val="24"/>
                <w:szCs w:val="24"/>
              </w:rPr>
              <w:t xml:space="preserve"> 2022</w:t>
            </w:r>
          </w:p>
        </w:tc>
        <w:tc>
          <w:tcPr>
            <w:tcW w:w="2253" w:type="dxa"/>
            <w:shd w:val="clear" w:color="auto" w:fill="7030A0"/>
            <w:tcMar>
              <w:top w:w="57" w:type="dxa"/>
              <w:bottom w:w="57" w:type="dxa"/>
            </w:tcMar>
            <w:vAlign w:val="center"/>
          </w:tcPr>
          <w:p w14:paraId="56AB3B53"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Review Schedule</w:t>
            </w:r>
          </w:p>
        </w:tc>
        <w:tc>
          <w:tcPr>
            <w:tcW w:w="2594" w:type="dxa"/>
            <w:tcMar>
              <w:top w:w="57" w:type="dxa"/>
              <w:bottom w:w="57" w:type="dxa"/>
            </w:tcMar>
            <w:vAlign w:val="center"/>
          </w:tcPr>
          <w:p w14:paraId="020FB9D2" w14:textId="77777777" w:rsidR="004641AB" w:rsidRPr="008A16CB" w:rsidRDefault="004641AB" w:rsidP="007177BB">
            <w:pPr>
              <w:rPr>
                <w:rFonts w:cs="Arial"/>
                <w:sz w:val="24"/>
              </w:rPr>
            </w:pPr>
            <w:r w:rsidRPr="008A16CB">
              <w:rPr>
                <w:rFonts w:cs="Arial"/>
                <w:sz w:val="24"/>
              </w:rPr>
              <w:t>3 yearly (or sooner if there has been a significant change)</w:t>
            </w:r>
          </w:p>
        </w:tc>
      </w:tr>
      <w:tr w:rsidR="004641AB" w:rsidRPr="00DF3086" w14:paraId="6EF28838" w14:textId="77777777" w:rsidTr="007177BB">
        <w:tc>
          <w:tcPr>
            <w:tcW w:w="2252" w:type="dxa"/>
            <w:shd w:val="clear" w:color="auto" w:fill="7030A0"/>
            <w:tcMar>
              <w:top w:w="57" w:type="dxa"/>
              <w:bottom w:w="57" w:type="dxa"/>
            </w:tcMar>
            <w:vAlign w:val="center"/>
          </w:tcPr>
          <w:p w14:paraId="4848DF1A"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Approvers</w:t>
            </w:r>
          </w:p>
        </w:tc>
        <w:tc>
          <w:tcPr>
            <w:tcW w:w="2252" w:type="dxa"/>
            <w:tcMar>
              <w:top w:w="57" w:type="dxa"/>
              <w:bottom w:w="57" w:type="dxa"/>
            </w:tcMar>
            <w:vAlign w:val="center"/>
          </w:tcPr>
          <w:p w14:paraId="2EA3D1CC" w14:textId="77777777" w:rsidR="004641AB" w:rsidRPr="008A16CB" w:rsidRDefault="004641AB" w:rsidP="007177BB">
            <w:pPr>
              <w:jc w:val="left"/>
              <w:rPr>
                <w:rFonts w:cs="Arial"/>
                <w:sz w:val="24"/>
                <w:szCs w:val="24"/>
              </w:rPr>
            </w:pPr>
            <w:r>
              <w:rPr>
                <w:rFonts w:cs="Arial"/>
                <w:sz w:val="24"/>
                <w:szCs w:val="24"/>
              </w:rPr>
              <w:t>Schools H&amp;S Advisory Group</w:t>
            </w:r>
          </w:p>
        </w:tc>
        <w:tc>
          <w:tcPr>
            <w:tcW w:w="2253" w:type="dxa"/>
            <w:shd w:val="clear" w:color="auto" w:fill="7030A0"/>
            <w:tcMar>
              <w:top w:w="57" w:type="dxa"/>
              <w:bottom w:w="57" w:type="dxa"/>
            </w:tcMar>
            <w:vAlign w:val="center"/>
          </w:tcPr>
          <w:p w14:paraId="5DB4416B"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 xml:space="preserve">Cross Reference Applicable Documentation  </w:t>
            </w:r>
          </w:p>
        </w:tc>
        <w:tc>
          <w:tcPr>
            <w:tcW w:w="2594" w:type="dxa"/>
            <w:tcMar>
              <w:top w:w="57" w:type="dxa"/>
              <w:bottom w:w="57" w:type="dxa"/>
            </w:tcMar>
            <w:vAlign w:val="center"/>
          </w:tcPr>
          <w:p w14:paraId="673E9C8E" w14:textId="77777777" w:rsidR="004641AB" w:rsidRDefault="004A4E6E" w:rsidP="007177BB">
            <w:pPr>
              <w:rPr>
                <w:rFonts w:cs="Arial"/>
                <w:sz w:val="24"/>
              </w:rPr>
            </w:pPr>
            <w:hyperlink r:id="rId11" w:history="1">
              <w:r w:rsidR="004641AB" w:rsidRPr="00936AB0">
                <w:rPr>
                  <w:rStyle w:val="Hyperlink"/>
                  <w:rFonts w:cs="Arial"/>
                  <w:sz w:val="24"/>
                </w:rPr>
                <w:t>Council H&amp;S Policy</w:t>
              </w:r>
            </w:hyperlink>
          </w:p>
          <w:p w14:paraId="6808E8FF" w14:textId="77777777" w:rsidR="004641AB" w:rsidRDefault="004641AB" w:rsidP="007177BB">
            <w:pPr>
              <w:rPr>
                <w:rFonts w:cs="Arial"/>
                <w:sz w:val="24"/>
              </w:rPr>
            </w:pPr>
          </w:p>
          <w:p w14:paraId="38DF70AE" w14:textId="77777777" w:rsidR="004641AB" w:rsidRPr="008A16CB" w:rsidRDefault="004A4E6E" w:rsidP="007177BB">
            <w:pPr>
              <w:rPr>
                <w:rFonts w:cs="Arial"/>
                <w:sz w:val="24"/>
              </w:rPr>
            </w:pPr>
            <w:hyperlink r:id="rId12" w:history="1">
              <w:r w:rsidR="004641AB" w:rsidRPr="00961F00">
                <w:rPr>
                  <w:rStyle w:val="Hyperlink"/>
                  <w:rFonts w:cs="Arial"/>
                  <w:sz w:val="24"/>
                </w:rPr>
                <w:t>Children’s Social Care and Lifelong Learning</w:t>
              </w:r>
            </w:hyperlink>
            <w:r w:rsidR="004641AB">
              <w:rPr>
                <w:rFonts w:cs="Arial"/>
                <w:sz w:val="24"/>
              </w:rPr>
              <w:t xml:space="preserve"> </w:t>
            </w:r>
          </w:p>
        </w:tc>
      </w:tr>
      <w:tr w:rsidR="004641AB" w:rsidRPr="00DF3086" w14:paraId="2C163E0D" w14:textId="77777777" w:rsidTr="007177BB">
        <w:tc>
          <w:tcPr>
            <w:tcW w:w="2252" w:type="dxa"/>
            <w:tcBorders>
              <w:bottom w:val="single" w:sz="4" w:space="0" w:color="auto"/>
            </w:tcBorders>
            <w:shd w:val="clear" w:color="auto" w:fill="7030A0"/>
            <w:tcMar>
              <w:top w:w="57" w:type="dxa"/>
              <w:bottom w:w="57" w:type="dxa"/>
            </w:tcMar>
            <w:vAlign w:val="center"/>
          </w:tcPr>
          <w:p w14:paraId="6960B158"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Group</w:t>
            </w:r>
          </w:p>
        </w:tc>
        <w:tc>
          <w:tcPr>
            <w:tcW w:w="2252" w:type="dxa"/>
            <w:tcBorders>
              <w:bottom w:val="single" w:sz="4" w:space="0" w:color="auto"/>
            </w:tcBorders>
            <w:tcMar>
              <w:top w:w="57" w:type="dxa"/>
              <w:bottom w:w="57" w:type="dxa"/>
            </w:tcMar>
            <w:vAlign w:val="center"/>
          </w:tcPr>
          <w:p w14:paraId="3D80777A" w14:textId="77777777" w:rsidR="004641AB" w:rsidRPr="008A16CB" w:rsidRDefault="004641AB" w:rsidP="007177BB">
            <w:pPr>
              <w:jc w:val="left"/>
              <w:rPr>
                <w:rFonts w:cs="Arial"/>
                <w:sz w:val="24"/>
                <w:szCs w:val="24"/>
              </w:rPr>
            </w:pPr>
            <w:r w:rsidRPr="008A16CB">
              <w:rPr>
                <w:rFonts w:cs="Arial"/>
                <w:sz w:val="24"/>
                <w:szCs w:val="24"/>
              </w:rPr>
              <w:t>Corporate Services &amp; Governance</w:t>
            </w:r>
          </w:p>
        </w:tc>
        <w:tc>
          <w:tcPr>
            <w:tcW w:w="2253" w:type="dxa"/>
            <w:tcBorders>
              <w:bottom w:val="single" w:sz="4" w:space="0" w:color="auto"/>
            </w:tcBorders>
            <w:shd w:val="clear" w:color="auto" w:fill="7030A0"/>
            <w:tcMar>
              <w:top w:w="57" w:type="dxa"/>
              <w:bottom w:w="57" w:type="dxa"/>
            </w:tcMar>
            <w:vAlign w:val="center"/>
          </w:tcPr>
          <w:p w14:paraId="04745C7D"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Service</w:t>
            </w:r>
          </w:p>
        </w:tc>
        <w:tc>
          <w:tcPr>
            <w:tcW w:w="2594" w:type="dxa"/>
            <w:tcBorders>
              <w:bottom w:val="single" w:sz="4" w:space="0" w:color="auto"/>
            </w:tcBorders>
            <w:tcMar>
              <w:top w:w="57" w:type="dxa"/>
              <w:bottom w:w="57" w:type="dxa"/>
            </w:tcMar>
            <w:vAlign w:val="center"/>
          </w:tcPr>
          <w:p w14:paraId="7F0CE0BA" w14:textId="77777777" w:rsidR="004641AB" w:rsidRPr="008A16CB" w:rsidRDefault="004641AB" w:rsidP="007177BB">
            <w:pPr>
              <w:rPr>
                <w:rFonts w:cs="Arial"/>
                <w:sz w:val="24"/>
              </w:rPr>
            </w:pPr>
            <w:r w:rsidRPr="008A16CB">
              <w:rPr>
                <w:rFonts w:cs="Arial"/>
                <w:sz w:val="24"/>
              </w:rPr>
              <w:t>Human Resources</w:t>
            </w:r>
            <w:r>
              <w:rPr>
                <w:rFonts w:cs="Arial"/>
                <w:sz w:val="24"/>
              </w:rPr>
              <w:t xml:space="preserve"> </w:t>
            </w:r>
            <w:r w:rsidRPr="008A16CB">
              <w:rPr>
                <w:rFonts w:cs="Arial"/>
                <w:sz w:val="24"/>
              </w:rPr>
              <w:t>/ Workforce Development</w:t>
            </w:r>
            <w:r>
              <w:rPr>
                <w:rFonts w:cs="Arial"/>
                <w:sz w:val="24"/>
              </w:rPr>
              <w:t xml:space="preserve"> / Health and Safety</w:t>
            </w:r>
          </w:p>
        </w:tc>
      </w:tr>
      <w:tr w:rsidR="004641AB" w:rsidRPr="00DF3086" w14:paraId="7EBE181C" w14:textId="77777777" w:rsidTr="007177BB">
        <w:tc>
          <w:tcPr>
            <w:tcW w:w="2252" w:type="dxa"/>
            <w:tcBorders>
              <w:bottom w:val="single" w:sz="4" w:space="0" w:color="auto"/>
            </w:tcBorders>
            <w:shd w:val="clear" w:color="auto" w:fill="7030A0"/>
            <w:tcMar>
              <w:top w:w="57" w:type="dxa"/>
              <w:bottom w:w="57" w:type="dxa"/>
            </w:tcMar>
            <w:vAlign w:val="center"/>
          </w:tcPr>
          <w:p w14:paraId="6C574393"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Target Audience</w:t>
            </w:r>
          </w:p>
        </w:tc>
        <w:tc>
          <w:tcPr>
            <w:tcW w:w="2252" w:type="dxa"/>
            <w:tcBorders>
              <w:bottom w:val="single" w:sz="4" w:space="0" w:color="auto"/>
            </w:tcBorders>
            <w:tcMar>
              <w:top w:w="57" w:type="dxa"/>
              <w:bottom w:w="57" w:type="dxa"/>
            </w:tcMar>
            <w:vAlign w:val="center"/>
          </w:tcPr>
          <w:p w14:paraId="6AC849D9" w14:textId="77777777" w:rsidR="004641AB" w:rsidRPr="008A16CB" w:rsidRDefault="004641AB" w:rsidP="007177BB">
            <w:pPr>
              <w:jc w:val="left"/>
              <w:rPr>
                <w:rFonts w:cs="Arial"/>
                <w:sz w:val="24"/>
                <w:szCs w:val="24"/>
              </w:rPr>
            </w:pPr>
            <w:r w:rsidRPr="008A16CB">
              <w:rPr>
                <w:rFonts w:cs="Arial"/>
                <w:sz w:val="24"/>
                <w:szCs w:val="24"/>
              </w:rPr>
              <w:t>All staff employed by Gateshead Council</w:t>
            </w:r>
          </w:p>
        </w:tc>
        <w:tc>
          <w:tcPr>
            <w:tcW w:w="2253" w:type="dxa"/>
            <w:tcBorders>
              <w:bottom w:val="single" w:sz="4" w:space="0" w:color="auto"/>
            </w:tcBorders>
            <w:shd w:val="clear" w:color="auto" w:fill="7030A0"/>
            <w:tcMar>
              <w:top w:w="57" w:type="dxa"/>
              <w:bottom w:w="57" w:type="dxa"/>
            </w:tcMar>
            <w:vAlign w:val="center"/>
          </w:tcPr>
          <w:p w14:paraId="20C5F5F5" w14:textId="77777777" w:rsidR="004641AB" w:rsidRPr="008A16CB" w:rsidRDefault="004641AB" w:rsidP="007177BB">
            <w:pPr>
              <w:rPr>
                <w:rFonts w:cs="Arial"/>
                <w:b/>
                <w:color w:val="FFFFFF" w:themeColor="background1"/>
                <w:sz w:val="24"/>
                <w:szCs w:val="24"/>
              </w:rPr>
            </w:pPr>
            <w:r>
              <w:rPr>
                <w:rFonts w:cs="Arial"/>
                <w:b/>
                <w:bCs/>
                <w:color w:val="FFFFFF" w:themeColor="background1"/>
                <w:sz w:val="24"/>
                <w:szCs w:val="24"/>
              </w:rPr>
              <w:t>Compliance</w:t>
            </w:r>
          </w:p>
        </w:tc>
        <w:tc>
          <w:tcPr>
            <w:tcW w:w="2594" w:type="dxa"/>
            <w:tcBorders>
              <w:bottom w:val="single" w:sz="4" w:space="0" w:color="auto"/>
            </w:tcBorders>
            <w:tcMar>
              <w:top w:w="57" w:type="dxa"/>
              <w:bottom w:w="57" w:type="dxa"/>
            </w:tcMar>
            <w:vAlign w:val="center"/>
          </w:tcPr>
          <w:p w14:paraId="65796FAC" w14:textId="77777777" w:rsidR="004641AB" w:rsidRPr="00961F00" w:rsidRDefault="004641AB" w:rsidP="007177BB">
            <w:pPr>
              <w:rPr>
                <w:rFonts w:cs="Arial"/>
                <w:sz w:val="24"/>
                <w:szCs w:val="24"/>
              </w:rPr>
            </w:pPr>
            <w:r w:rsidRPr="00961F00">
              <w:rPr>
                <w:rFonts w:cs="Arial"/>
                <w:sz w:val="24"/>
                <w:szCs w:val="24"/>
              </w:rPr>
              <w:t>Health and Safety at Work Act, etc., 1974</w:t>
            </w:r>
          </w:p>
        </w:tc>
      </w:tr>
      <w:tr w:rsidR="004641AB" w:rsidRPr="00DF3086" w14:paraId="4096F86F" w14:textId="77777777" w:rsidTr="007177BB">
        <w:tc>
          <w:tcPr>
            <w:tcW w:w="9351" w:type="dxa"/>
            <w:gridSpan w:val="4"/>
            <w:tcBorders>
              <w:top w:val="single" w:sz="4" w:space="0" w:color="auto"/>
              <w:left w:val="nil"/>
              <w:bottom w:val="nil"/>
              <w:right w:val="nil"/>
            </w:tcBorders>
            <w:shd w:val="clear" w:color="auto" w:fill="auto"/>
            <w:tcMar>
              <w:top w:w="57" w:type="dxa"/>
              <w:bottom w:w="57" w:type="dxa"/>
            </w:tcMar>
            <w:vAlign w:val="center"/>
          </w:tcPr>
          <w:p w14:paraId="5DAFE953" w14:textId="77777777" w:rsidR="004641AB" w:rsidRPr="00B17258" w:rsidRDefault="004641AB" w:rsidP="007177BB">
            <w:pPr>
              <w:rPr>
                <w:rFonts w:cs="Arial"/>
                <w:i/>
                <w:sz w:val="24"/>
                <w:szCs w:val="24"/>
              </w:rPr>
            </w:pPr>
            <w:r w:rsidRPr="00B17258">
              <w:rPr>
                <w:rFonts w:cs="Arial"/>
                <w:i/>
                <w:sz w:val="24"/>
                <w:szCs w:val="24"/>
              </w:rPr>
              <w:t>This document forms part of the Corporate Health and Safety procedural arrangements</w:t>
            </w:r>
          </w:p>
        </w:tc>
      </w:tr>
    </w:tbl>
    <w:p w14:paraId="37692ECC" w14:textId="77777777" w:rsidR="004641AB" w:rsidRPr="00DF3086" w:rsidRDefault="004641AB" w:rsidP="00DF3086">
      <w:pPr>
        <w:tabs>
          <w:tab w:val="left" w:pos="8116"/>
        </w:tabs>
      </w:pPr>
    </w:p>
    <w:tbl>
      <w:tblPr>
        <w:tblStyle w:val="TableGrid"/>
        <w:tblW w:w="9351" w:type="dxa"/>
        <w:tblCellMar>
          <w:top w:w="57" w:type="dxa"/>
          <w:bottom w:w="57" w:type="dxa"/>
        </w:tblCellMar>
        <w:tblLook w:val="04A0" w:firstRow="1" w:lastRow="0" w:firstColumn="1" w:lastColumn="0" w:noHBand="0" w:noVBand="1"/>
      </w:tblPr>
      <w:tblGrid>
        <w:gridCol w:w="1324"/>
        <w:gridCol w:w="2398"/>
        <w:gridCol w:w="1695"/>
        <w:gridCol w:w="3934"/>
      </w:tblGrid>
      <w:tr w:rsidR="008A16CB" w14:paraId="7D88D0D1" w14:textId="77777777" w:rsidTr="008A16CB">
        <w:tc>
          <w:tcPr>
            <w:tcW w:w="9351" w:type="dxa"/>
            <w:gridSpan w:val="4"/>
            <w:tcBorders>
              <w:top w:val="single" w:sz="4" w:space="0" w:color="auto"/>
              <w:left w:val="single" w:sz="4" w:space="0" w:color="auto"/>
              <w:bottom w:val="single" w:sz="4" w:space="0" w:color="auto"/>
              <w:right w:val="single" w:sz="4" w:space="0" w:color="auto"/>
            </w:tcBorders>
            <w:shd w:val="clear" w:color="auto" w:fill="7030A0"/>
            <w:hideMark/>
          </w:tcPr>
          <w:p w14:paraId="71DB1A31" w14:textId="77777777" w:rsidR="008A16CB" w:rsidRDefault="008A16CB">
            <w:pPr>
              <w:tabs>
                <w:tab w:val="left" w:pos="8116"/>
              </w:tabs>
              <w:jc w:val="center"/>
            </w:pPr>
            <w:bookmarkStart w:id="0" w:name="_Hlk25755092"/>
            <w:r>
              <w:rPr>
                <w:rFonts w:cs="Arial"/>
                <w:b/>
                <w:color w:val="FFFFFF" w:themeColor="background1"/>
                <w:sz w:val="32"/>
                <w:szCs w:val="32"/>
              </w:rPr>
              <w:t>Change Record</w:t>
            </w:r>
          </w:p>
        </w:tc>
      </w:tr>
      <w:tr w:rsidR="008A16CB" w14:paraId="63ED7B5B" w14:textId="77777777" w:rsidTr="008A16CB">
        <w:trPr>
          <w:trHeight w:val="441"/>
        </w:trPr>
        <w:tc>
          <w:tcPr>
            <w:tcW w:w="1271" w:type="dxa"/>
            <w:tcBorders>
              <w:top w:val="single" w:sz="4" w:space="0" w:color="auto"/>
              <w:left w:val="single" w:sz="4" w:space="0" w:color="auto"/>
              <w:bottom w:val="single" w:sz="4" w:space="0" w:color="auto"/>
              <w:right w:val="single" w:sz="4" w:space="0" w:color="auto"/>
            </w:tcBorders>
            <w:shd w:val="clear" w:color="auto" w:fill="7030A0"/>
            <w:hideMark/>
          </w:tcPr>
          <w:p w14:paraId="04BFEE6C"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Date</w:t>
            </w:r>
          </w:p>
        </w:tc>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522A4886"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Controller</w:t>
            </w:r>
          </w:p>
        </w:tc>
        <w:tc>
          <w:tcPr>
            <w:tcW w:w="1701" w:type="dxa"/>
            <w:tcBorders>
              <w:top w:val="single" w:sz="4" w:space="0" w:color="auto"/>
              <w:left w:val="single" w:sz="4" w:space="0" w:color="auto"/>
              <w:bottom w:val="single" w:sz="4" w:space="0" w:color="auto"/>
              <w:right w:val="single" w:sz="4" w:space="0" w:color="auto"/>
            </w:tcBorders>
            <w:shd w:val="clear" w:color="auto" w:fill="7030A0"/>
            <w:hideMark/>
          </w:tcPr>
          <w:p w14:paraId="3B2D2BB9"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Version</w:t>
            </w:r>
          </w:p>
        </w:tc>
        <w:tc>
          <w:tcPr>
            <w:tcW w:w="3969" w:type="dxa"/>
            <w:tcBorders>
              <w:top w:val="single" w:sz="4" w:space="0" w:color="auto"/>
              <w:left w:val="single" w:sz="4" w:space="0" w:color="auto"/>
              <w:bottom w:val="single" w:sz="4" w:space="0" w:color="auto"/>
              <w:right w:val="single" w:sz="4" w:space="0" w:color="auto"/>
            </w:tcBorders>
            <w:shd w:val="clear" w:color="auto" w:fill="7030A0"/>
            <w:hideMark/>
          </w:tcPr>
          <w:p w14:paraId="4EF33963" w14:textId="77777777" w:rsidR="008A16CB" w:rsidRDefault="008A16CB">
            <w:pPr>
              <w:tabs>
                <w:tab w:val="left" w:pos="8116"/>
              </w:tabs>
              <w:jc w:val="center"/>
              <w:rPr>
                <w:rFonts w:cs="Arial"/>
                <w:b/>
                <w:bCs/>
                <w:color w:val="FFFFFF" w:themeColor="background1"/>
                <w:sz w:val="28"/>
                <w:szCs w:val="28"/>
              </w:rPr>
            </w:pPr>
            <w:r>
              <w:rPr>
                <w:rFonts w:cs="Arial"/>
                <w:b/>
                <w:bCs/>
                <w:color w:val="FFFFFF" w:themeColor="background1"/>
                <w:sz w:val="28"/>
                <w:szCs w:val="28"/>
              </w:rPr>
              <w:t>Changes</w:t>
            </w:r>
          </w:p>
        </w:tc>
      </w:tr>
      <w:tr w:rsidR="008A16CB" w14:paraId="286D1A6D"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28A23D95" w14:textId="5B0736C6" w:rsidR="008A16CB" w:rsidRDefault="00DE17AF">
            <w:pPr>
              <w:tabs>
                <w:tab w:val="left" w:pos="8116"/>
              </w:tabs>
              <w:rPr>
                <w:rFonts w:cs="Arial"/>
                <w:color w:val="000000" w:themeColor="text1"/>
                <w:sz w:val="24"/>
                <w:szCs w:val="24"/>
              </w:rPr>
            </w:pPr>
            <w:r>
              <w:rPr>
                <w:rFonts w:cs="Arial"/>
                <w:color w:val="000000" w:themeColor="text1"/>
                <w:sz w:val="24"/>
                <w:szCs w:val="24"/>
              </w:rPr>
              <w:t>November</w:t>
            </w:r>
            <w:r w:rsidR="00996485" w:rsidRPr="005B25F4">
              <w:rPr>
                <w:rFonts w:cs="Arial"/>
                <w:color w:val="000000" w:themeColor="text1"/>
                <w:sz w:val="24"/>
                <w:szCs w:val="24"/>
              </w:rPr>
              <w:t xml:space="preserve"> 2022</w:t>
            </w:r>
          </w:p>
        </w:tc>
        <w:tc>
          <w:tcPr>
            <w:tcW w:w="2410" w:type="dxa"/>
            <w:tcBorders>
              <w:top w:val="single" w:sz="4" w:space="0" w:color="auto"/>
              <w:left w:val="single" w:sz="4" w:space="0" w:color="auto"/>
              <w:bottom w:val="single" w:sz="4" w:space="0" w:color="auto"/>
              <w:right w:val="single" w:sz="4" w:space="0" w:color="auto"/>
            </w:tcBorders>
          </w:tcPr>
          <w:p w14:paraId="732149B4" w14:textId="69FA48E4" w:rsidR="008A16CB" w:rsidRDefault="00996485">
            <w:pPr>
              <w:tabs>
                <w:tab w:val="left" w:pos="8116"/>
              </w:tabs>
              <w:rPr>
                <w:rFonts w:cs="Arial"/>
                <w:sz w:val="24"/>
                <w:szCs w:val="24"/>
              </w:rPr>
            </w:pPr>
            <w:r>
              <w:rPr>
                <w:rFonts w:cs="Arial"/>
                <w:sz w:val="24"/>
                <w:szCs w:val="24"/>
              </w:rPr>
              <w:t>Lorraine Dixon</w:t>
            </w: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5F1570A8" w14:textId="3FBA0944" w:rsidR="008A16CB" w:rsidRDefault="00996485" w:rsidP="00996485">
            <w:pPr>
              <w:tabs>
                <w:tab w:val="left" w:pos="1245"/>
              </w:tabs>
              <w:jc w:val="center"/>
              <w:rPr>
                <w:rFonts w:cs="Arial"/>
                <w:color w:val="000000" w:themeColor="text1"/>
                <w:sz w:val="24"/>
                <w:szCs w:val="24"/>
              </w:rPr>
            </w:pPr>
            <w:r>
              <w:rPr>
                <w:rFonts w:cs="Arial"/>
                <w:color w:val="000000" w:themeColor="text1"/>
                <w:sz w:val="24"/>
                <w:szCs w:val="24"/>
              </w:rPr>
              <w:t>Issue 7</w:t>
            </w:r>
          </w:p>
        </w:tc>
        <w:tc>
          <w:tcPr>
            <w:tcW w:w="3969" w:type="dxa"/>
            <w:tcBorders>
              <w:top w:val="single" w:sz="4" w:space="0" w:color="auto"/>
              <w:left w:val="single" w:sz="4" w:space="0" w:color="auto"/>
              <w:bottom w:val="single" w:sz="4" w:space="0" w:color="auto"/>
              <w:right w:val="single" w:sz="4" w:space="0" w:color="auto"/>
            </w:tcBorders>
          </w:tcPr>
          <w:p w14:paraId="548FB705" w14:textId="0423D21D" w:rsidR="008A16CB" w:rsidRDefault="00996485">
            <w:pPr>
              <w:tabs>
                <w:tab w:val="left" w:pos="8116"/>
              </w:tabs>
              <w:rPr>
                <w:rFonts w:cs="Arial"/>
                <w:sz w:val="24"/>
                <w:szCs w:val="24"/>
              </w:rPr>
            </w:pPr>
            <w:r w:rsidRPr="005B25F4">
              <w:rPr>
                <w:rFonts w:cs="Arial"/>
                <w:sz w:val="24"/>
                <w:szCs w:val="24"/>
              </w:rPr>
              <w:t xml:space="preserve">Change of director for </w:t>
            </w:r>
            <w:r w:rsidR="00BE70D4">
              <w:rPr>
                <w:rFonts w:cs="Arial"/>
                <w:sz w:val="24"/>
                <w:szCs w:val="24"/>
              </w:rPr>
              <w:t>Education, Schools and Inclusion</w:t>
            </w:r>
            <w:r w:rsidR="00B773D7">
              <w:rPr>
                <w:rFonts w:cs="Arial"/>
                <w:sz w:val="24"/>
                <w:szCs w:val="24"/>
              </w:rPr>
              <w:t xml:space="preserve"> and a review of the policy</w:t>
            </w:r>
          </w:p>
        </w:tc>
      </w:tr>
      <w:tr w:rsidR="008A16CB" w14:paraId="3B0547FC"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7C9B98BE" w14:textId="77777777" w:rsidR="008A16CB" w:rsidRDefault="008A16CB">
            <w:pPr>
              <w:tabs>
                <w:tab w:val="left" w:pos="8116"/>
              </w:tabs>
              <w:rPr>
                <w:rFonts w:cs="Arial"/>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3FA65C" w14:textId="0F8E1B56" w:rsidR="008A16CB" w:rsidRDefault="008A16CB">
            <w:pPr>
              <w:tabs>
                <w:tab w:val="left" w:pos="8116"/>
              </w:tabs>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3CDE02A5" w14:textId="77777777" w:rsidR="008A16CB" w:rsidRDefault="008A16CB">
            <w:pPr>
              <w:tabs>
                <w:tab w:val="left" w:pos="8116"/>
              </w:tabs>
              <w:rPr>
                <w:rFonts w:cs="Arial"/>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C184B16" w14:textId="77777777" w:rsidR="008A16CB" w:rsidRDefault="008A16CB">
            <w:pPr>
              <w:tabs>
                <w:tab w:val="left" w:pos="8116"/>
              </w:tabs>
              <w:rPr>
                <w:rFonts w:cs="Arial"/>
                <w:sz w:val="24"/>
                <w:szCs w:val="24"/>
              </w:rPr>
            </w:pPr>
          </w:p>
        </w:tc>
      </w:tr>
      <w:tr w:rsidR="008A16CB" w14:paraId="33621B38" w14:textId="77777777" w:rsidTr="008A16CB">
        <w:tc>
          <w:tcPr>
            <w:tcW w:w="1271" w:type="dxa"/>
            <w:tcBorders>
              <w:top w:val="single" w:sz="4" w:space="0" w:color="auto"/>
              <w:left w:val="single" w:sz="4" w:space="0" w:color="auto"/>
              <w:bottom w:val="single" w:sz="4" w:space="0" w:color="auto"/>
              <w:right w:val="single" w:sz="4" w:space="0" w:color="auto"/>
            </w:tcBorders>
            <w:shd w:val="clear" w:color="auto" w:fill="D5B8EA"/>
          </w:tcPr>
          <w:p w14:paraId="54A762D7" w14:textId="77777777" w:rsidR="008A16CB" w:rsidRDefault="008A16CB">
            <w:pPr>
              <w:tabs>
                <w:tab w:val="left" w:pos="8116"/>
              </w:tabs>
              <w:rPr>
                <w:rFonts w:cs="Arial"/>
                <w:color w:val="FFFFFF" w:themeColor="background1"/>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487B935" w14:textId="77777777" w:rsidR="008A16CB" w:rsidRDefault="008A16CB">
            <w:pPr>
              <w:tabs>
                <w:tab w:val="left" w:pos="8116"/>
              </w:tabs>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B8EA"/>
          </w:tcPr>
          <w:p w14:paraId="55D8FDB2" w14:textId="77777777" w:rsidR="008A16CB" w:rsidRDefault="008A16CB">
            <w:pPr>
              <w:tabs>
                <w:tab w:val="left" w:pos="8116"/>
              </w:tabs>
              <w:rPr>
                <w:rFonts w:cs="Arial"/>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0896E89" w14:textId="77777777" w:rsidR="008A16CB" w:rsidRDefault="008A16CB">
            <w:pPr>
              <w:tabs>
                <w:tab w:val="left" w:pos="8116"/>
              </w:tabs>
              <w:rPr>
                <w:rFonts w:cs="Arial"/>
                <w:sz w:val="24"/>
                <w:szCs w:val="24"/>
              </w:rPr>
            </w:pPr>
          </w:p>
        </w:tc>
      </w:tr>
      <w:bookmarkEnd w:id="0"/>
    </w:tbl>
    <w:p w14:paraId="55BAF595" w14:textId="77777777" w:rsidR="00366DD1" w:rsidRDefault="00366DD1" w:rsidP="0005274A">
      <w:pPr>
        <w:tabs>
          <w:tab w:val="left" w:pos="8116"/>
        </w:tabs>
      </w:pPr>
    </w:p>
    <w:p w14:paraId="006C29FD" w14:textId="77777777" w:rsidR="008A16CB" w:rsidRDefault="008A16CB" w:rsidP="00DF3086">
      <w:pPr>
        <w:rPr>
          <w:rFonts w:cs="Arial"/>
          <w:b/>
          <w:bCs/>
        </w:rPr>
      </w:pPr>
    </w:p>
    <w:p w14:paraId="50938A67" w14:textId="77777777" w:rsidR="00DF3086" w:rsidRPr="00DF3086" w:rsidRDefault="00DF3086" w:rsidP="00DF3086">
      <w:pPr>
        <w:rPr>
          <w:rFonts w:cs="Arial"/>
        </w:rPr>
      </w:pPr>
      <w:r w:rsidRPr="00DF3086">
        <w:rPr>
          <w:rFonts w:cs="Arial"/>
          <w:b/>
          <w:bCs/>
        </w:rPr>
        <w:t xml:space="preserve">Occupational Health and Safety Policy and Guidance in Gateshead Council </w:t>
      </w:r>
    </w:p>
    <w:p w14:paraId="473173CD" w14:textId="43688C1D" w:rsidR="00DF3086" w:rsidRPr="00DF3086" w:rsidRDefault="00DF3086" w:rsidP="00DF3086">
      <w:pPr>
        <w:rPr>
          <w:rFonts w:cs="Arial"/>
        </w:rPr>
      </w:pPr>
      <w:r w:rsidRPr="00DF3086">
        <w:rPr>
          <w:rFonts w:cs="Arial"/>
        </w:rPr>
        <w:t>Gateshead Council’s Occupational Health and Safety policies/procedures consider current legislation, rules, regulations and best practice guidance from a range of professional and public bodies</w:t>
      </w:r>
      <w:r w:rsidR="00F86A35">
        <w:rPr>
          <w:rFonts w:cs="Arial"/>
        </w:rPr>
        <w:t>.</w:t>
      </w:r>
    </w:p>
    <w:p w14:paraId="4F34515E" w14:textId="77777777" w:rsidR="00DF3086" w:rsidRPr="00DF3086" w:rsidRDefault="00DF3086" w:rsidP="00DF3086"/>
    <w:p w14:paraId="25227172" w14:textId="77777777" w:rsidR="00DF3086" w:rsidRPr="00DF3086" w:rsidRDefault="00DF3086" w:rsidP="00DF3086"/>
    <w:p w14:paraId="3566E447" w14:textId="77777777" w:rsidR="00DF3086" w:rsidRDefault="00164B0D" w:rsidP="00164B0D">
      <w:pPr>
        <w:spacing w:line="240" w:lineRule="auto"/>
        <w:jc w:val="left"/>
      </w:pPr>
      <w:r>
        <w:br w:type="page"/>
      </w:r>
    </w:p>
    <w:sdt>
      <w:sdtPr>
        <w:rPr>
          <w:szCs w:val="22"/>
        </w:rPr>
        <w:id w:val="1578328171"/>
        <w:docPartObj>
          <w:docPartGallery w:val="Table of Contents"/>
          <w:docPartUnique/>
        </w:docPartObj>
      </w:sdtPr>
      <w:sdtEndPr>
        <w:rPr>
          <w:bCs/>
          <w:noProof/>
          <w:szCs w:val="24"/>
        </w:rPr>
      </w:sdtEndPr>
      <w:sdtContent>
        <w:p w14:paraId="475044AB" w14:textId="77777777" w:rsidR="00DF3086" w:rsidRPr="00DF3086" w:rsidRDefault="00DF3086" w:rsidP="00DF3086">
          <w:pPr>
            <w:keepNext/>
            <w:keepLines/>
            <w:pBdr>
              <w:top w:val="single" w:sz="4" w:space="1" w:color="auto"/>
              <w:left w:val="single" w:sz="4" w:space="4" w:color="auto"/>
              <w:bottom w:val="single" w:sz="4" w:space="1" w:color="auto"/>
              <w:right w:val="single" w:sz="4" w:space="4" w:color="auto"/>
            </w:pBdr>
            <w:shd w:val="clear" w:color="auto" w:fill="7030A0"/>
            <w:spacing w:before="360" w:after="120" w:line="259" w:lineRule="auto"/>
            <w:jc w:val="center"/>
            <w:rPr>
              <w:rFonts w:eastAsiaTheme="majorEastAsia" w:cstheme="majorBidi"/>
              <w:b/>
              <w:color w:val="FFFFFF" w:themeColor="background1"/>
              <w:sz w:val="32"/>
              <w:szCs w:val="32"/>
              <w:lang w:val="en-US"/>
            </w:rPr>
          </w:pPr>
          <w:r w:rsidRPr="00DF3086">
            <w:rPr>
              <w:rFonts w:eastAsiaTheme="majorEastAsia" w:cstheme="majorBidi"/>
              <w:b/>
              <w:color w:val="FFFFFF" w:themeColor="background1"/>
              <w:sz w:val="32"/>
              <w:szCs w:val="32"/>
              <w:lang w:val="en-US"/>
            </w:rPr>
            <w:t>Contents</w:t>
          </w:r>
        </w:p>
        <w:p w14:paraId="4CEDA882" w14:textId="363B3F7D" w:rsidR="00474D85" w:rsidRDefault="00DF3086">
          <w:pPr>
            <w:pStyle w:val="TOC1"/>
            <w:tabs>
              <w:tab w:val="left" w:pos="440"/>
              <w:tab w:val="right" w:leader="dot" w:pos="9010"/>
            </w:tabs>
            <w:rPr>
              <w:rFonts w:asciiTheme="minorHAnsi" w:eastAsiaTheme="minorEastAsia" w:hAnsiTheme="minorHAnsi"/>
              <w:noProof/>
              <w:sz w:val="22"/>
              <w:szCs w:val="22"/>
              <w:lang w:eastAsia="en-GB"/>
            </w:rPr>
          </w:pPr>
          <w:r w:rsidRPr="00DF3086">
            <w:rPr>
              <w:b/>
              <w:bCs/>
              <w:noProof/>
              <w:szCs w:val="22"/>
            </w:rPr>
            <w:fldChar w:fldCharType="begin"/>
          </w:r>
          <w:r w:rsidRPr="00DF3086">
            <w:rPr>
              <w:b/>
              <w:bCs/>
              <w:noProof/>
              <w:szCs w:val="22"/>
            </w:rPr>
            <w:instrText xml:space="preserve"> TOC \o "1-3" \h \z \u </w:instrText>
          </w:r>
          <w:r w:rsidRPr="00DF3086">
            <w:rPr>
              <w:b/>
              <w:bCs/>
              <w:noProof/>
              <w:szCs w:val="22"/>
            </w:rPr>
            <w:fldChar w:fldCharType="separate"/>
          </w:r>
          <w:hyperlink w:anchor="_Toc103151869" w:history="1">
            <w:r w:rsidR="00474D85" w:rsidRPr="000912E3">
              <w:rPr>
                <w:rStyle w:val="Hyperlink"/>
                <w:noProof/>
              </w:rPr>
              <w:t>1.</w:t>
            </w:r>
            <w:r w:rsidR="00474D85">
              <w:rPr>
                <w:rFonts w:asciiTheme="minorHAnsi" w:eastAsiaTheme="minorEastAsia" w:hAnsiTheme="minorHAnsi"/>
                <w:noProof/>
                <w:sz w:val="22"/>
                <w:szCs w:val="22"/>
                <w:lang w:eastAsia="en-GB"/>
              </w:rPr>
              <w:tab/>
            </w:r>
            <w:r w:rsidR="00474D85" w:rsidRPr="000912E3">
              <w:rPr>
                <w:rStyle w:val="Hyperlink"/>
                <w:noProof/>
              </w:rPr>
              <w:t>Introduction</w:t>
            </w:r>
            <w:r w:rsidR="00474D85">
              <w:rPr>
                <w:noProof/>
                <w:webHidden/>
              </w:rPr>
              <w:tab/>
            </w:r>
            <w:r w:rsidR="00474D85">
              <w:rPr>
                <w:noProof/>
                <w:webHidden/>
              </w:rPr>
              <w:fldChar w:fldCharType="begin"/>
            </w:r>
            <w:r w:rsidR="00474D85">
              <w:rPr>
                <w:noProof/>
                <w:webHidden/>
              </w:rPr>
              <w:instrText xml:space="preserve"> PAGEREF _Toc103151869 \h </w:instrText>
            </w:r>
            <w:r w:rsidR="00474D85">
              <w:rPr>
                <w:noProof/>
                <w:webHidden/>
              </w:rPr>
            </w:r>
            <w:r w:rsidR="00474D85">
              <w:rPr>
                <w:noProof/>
                <w:webHidden/>
              </w:rPr>
              <w:fldChar w:fldCharType="separate"/>
            </w:r>
            <w:r w:rsidR="00474D85">
              <w:rPr>
                <w:noProof/>
                <w:webHidden/>
              </w:rPr>
              <w:t>4</w:t>
            </w:r>
            <w:r w:rsidR="00474D85">
              <w:rPr>
                <w:noProof/>
                <w:webHidden/>
              </w:rPr>
              <w:fldChar w:fldCharType="end"/>
            </w:r>
          </w:hyperlink>
        </w:p>
        <w:p w14:paraId="54664F0E" w14:textId="075F98AD" w:rsidR="00474D85" w:rsidRDefault="004A4E6E">
          <w:pPr>
            <w:pStyle w:val="TOC1"/>
            <w:tabs>
              <w:tab w:val="left" w:pos="440"/>
              <w:tab w:val="right" w:leader="dot" w:pos="9010"/>
            </w:tabs>
            <w:rPr>
              <w:rFonts w:asciiTheme="minorHAnsi" w:eastAsiaTheme="minorEastAsia" w:hAnsiTheme="minorHAnsi"/>
              <w:noProof/>
              <w:sz w:val="22"/>
              <w:szCs w:val="22"/>
              <w:lang w:eastAsia="en-GB"/>
            </w:rPr>
          </w:pPr>
          <w:hyperlink w:anchor="_Toc103151870" w:history="1">
            <w:r w:rsidR="00474D85" w:rsidRPr="000912E3">
              <w:rPr>
                <w:rStyle w:val="Hyperlink"/>
                <w:noProof/>
              </w:rPr>
              <w:t>2.</w:t>
            </w:r>
            <w:r w:rsidR="00474D85">
              <w:rPr>
                <w:rFonts w:asciiTheme="minorHAnsi" w:eastAsiaTheme="minorEastAsia" w:hAnsiTheme="minorHAnsi"/>
                <w:noProof/>
                <w:sz w:val="22"/>
                <w:szCs w:val="22"/>
                <w:lang w:eastAsia="en-GB"/>
              </w:rPr>
              <w:tab/>
            </w:r>
            <w:r w:rsidR="00474D85" w:rsidRPr="000912E3">
              <w:rPr>
                <w:rStyle w:val="Hyperlink"/>
                <w:noProof/>
              </w:rPr>
              <w:t>Related Information</w:t>
            </w:r>
            <w:r w:rsidR="00474D85">
              <w:rPr>
                <w:noProof/>
                <w:webHidden/>
              </w:rPr>
              <w:tab/>
            </w:r>
            <w:r w:rsidR="00474D85">
              <w:rPr>
                <w:noProof/>
                <w:webHidden/>
              </w:rPr>
              <w:fldChar w:fldCharType="begin"/>
            </w:r>
            <w:r w:rsidR="00474D85">
              <w:rPr>
                <w:noProof/>
                <w:webHidden/>
              </w:rPr>
              <w:instrText xml:space="preserve"> PAGEREF _Toc103151870 \h </w:instrText>
            </w:r>
            <w:r w:rsidR="00474D85">
              <w:rPr>
                <w:noProof/>
                <w:webHidden/>
              </w:rPr>
            </w:r>
            <w:r w:rsidR="00474D85">
              <w:rPr>
                <w:noProof/>
                <w:webHidden/>
              </w:rPr>
              <w:fldChar w:fldCharType="separate"/>
            </w:r>
            <w:r w:rsidR="00474D85">
              <w:rPr>
                <w:noProof/>
                <w:webHidden/>
              </w:rPr>
              <w:t>5</w:t>
            </w:r>
            <w:r w:rsidR="00474D85">
              <w:rPr>
                <w:noProof/>
                <w:webHidden/>
              </w:rPr>
              <w:fldChar w:fldCharType="end"/>
            </w:r>
          </w:hyperlink>
        </w:p>
        <w:p w14:paraId="73F39F07" w14:textId="0C8B6FA7" w:rsidR="00474D85" w:rsidRDefault="004A4E6E">
          <w:pPr>
            <w:pStyle w:val="TOC2"/>
            <w:tabs>
              <w:tab w:val="left" w:pos="660"/>
              <w:tab w:val="right" w:leader="dot" w:pos="9010"/>
            </w:tabs>
            <w:rPr>
              <w:rFonts w:asciiTheme="minorHAnsi" w:eastAsiaTheme="minorEastAsia" w:hAnsiTheme="minorHAnsi"/>
              <w:noProof/>
              <w:sz w:val="22"/>
              <w:szCs w:val="22"/>
              <w:lang w:eastAsia="en-GB"/>
            </w:rPr>
          </w:pPr>
          <w:hyperlink w:anchor="_Toc103151871" w:history="1">
            <w:r w:rsidR="00474D85" w:rsidRPr="000912E3">
              <w:rPr>
                <w:rStyle w:val="Hyperlink"/>
                <w:noProof/>
              </w:rPr>
              <w:t>2</w:t>
            </w:r>
            <w:r w:rsidR="00474D85">
              <w:rPr>
                <w:rFonts w:asciiTheme="minorHAnsi" w:eastAsiaTheme="minorEastAsia" w:hAnsiTheme="minorHAnsi"/>
                <w:noProof/>
                <w:sz w:val="22"/>
                <w:szCs w:val="22"/>
                <w:lang w:eastAsia="en-GB"/>
              </w:rPr>
              <w:tab/>
            </w:r>
            <w:r w:rsidR="00474D85" w:rsidRPr="000912E3">
              <w:rPr>
                <w:rStyle w:val="Hyperlink"/>
                <w:noProof/>
              </w:rPr>
              <w:t>Corporate Health and Safety Policy</w:t>
            </w:r>
            <w:r w:rsidR="00474D85">
              <w:rPr>
                <w:noProof/>
                <w:webHidden/>
              </w:rPr>
              <w:tab/>
            </w:r>
            <w:r w:rsidR="00474D85">
              <w:rPr>
                <w:noProof/>
                <w:webHidden/>
              </w:rPr>
              <w:fldChar w:fldCharType="begin"/>
            </w:r>
            <w:r w:rsidR="00474D85">
              <w:rPr>
                <w:noProof/>
                <w:webHidden/>
              </w:rPr>
              <w:instrText xml:space="preserve"> PAGEREF _Toc103151871 \h </w:instrText>
            </w:r>
            <w:r w:rsidR="00474D85">
              <w:rPr>
                <w:noProof/>
                <w:webHidden/>
              </w:rPr>
            </w:r>
            <w:r w:rsidR="00474D85">
              <w:rPr>
                <w:noProof/>
                <w:webHidden/>
              </w:rPr>
              <w:fldChar w:fldCharType="separate"/>
            </w:r>
            <w:r w:rsidR="00474D85">
              <w:rPr>
                <w:noProof/>
                <w:webHidden/>
              </w:rPr>
              <w:t>5</w:t>
            </w:r>
            <w:r w:rsidR="00474D85">
              <w:rPr>
                <w:noProof/>
                <w:webHidden/>
              </w:rPr>
              <w:fldChar w:fldCharType="end"/>
            </w:r>
          </w:hyperlink>
        </w:p>
        <w:p w14:paraId="6428D2AA" w14:textId="0BBAD0E3" w:rsidR="00474D85" w:rsidRDefault="004A4E6E">
          <w:pPr>
            <w:pStyle w:val="TOC2"/>
            <w:tabs>
              <w:tab w:val="left" w:pos="880"/>
              <w:tab w:val="right" w:leader="dot" w:pos="9010"/>
            </w:tabs>
            <w:rPr>
              <w:rFonts w:asciiTheme="minorHAnsi" w:eastAsiaTheme="minorEastAsia" w:hAnsiTheme="minorHAnsi"/>
              <w:noProof/>
              <w:sz w:val="22"/>
              <w:szCs w:val="22"/>
              <w:lang w:eastAsia="en-GB"/>
            </w:rPr>
          </w:pPr>
          <w:hyperlink w:anchor="_Toc103151872" w:history="1">
            <w:r w:rsidR="00474D85" w:rsidRPr="000912E3">
              <w:rPr>
                <w:rStyle w:val="Hyperlink"/>
                <w:noProof/>
              </w:rPr>
              <w:t>3.</w:t>
            </w:r>
            <w:r w:rsidR="00474D85">
              <w:rPr>
                <w:rFonts w:asciiTheme="minorHAnsi" w:eastAsiaTheme="minorEastAsia" w:hAnsiTheme="minorHAnsi"/>
                <w:noProof/>
                <w:sz w:val="22"/>
                <w:szCs w:val="22"/>
                <w:lang w:eastAsia="en-GB"/>
              </w:rPr>
              <w:tab/>
            </w:r>
            <w:r w:rsidR="00474D85" w:rsidRPr="000912E3">
              <w:rPr>
                <w:rStyle w:val="Hyperlink"/>
                <w:noProof/>
              </w:rPr>
              <w:t>Health &amp; Safety Executive (HSE)</w:t>
            </w:r>
            <w:r w:rsidR="00474D85">
              <w:rPr>
                <w:noProof/>
                <w:webHidden/>
              </w:rPr>
              <w:tab/>
            </w:r>
            <w:r w:rsidR="00474D85">
              <w:rPr>
                <w:noProof/>
                <w:webHidden/>
              </w:rPr>
              <w:fldChar w:fldCharType="begin"/>
            </w:r>
            <w:r w:rsidR="00474D85">
              <w:rPr>
                <w:noProof/>
                <w:webHidden/>
              </w:rPr>
              <w:instrText xml:space="preserve"> PAGEREF _Toc103151872 \h </w:instrText>
            </w:r>
            <w:r w:rsidR="00474D85">
              <w:rPr>
                <w:noProof/>
                <w:webHidden/>
              </w:rPr>
            </w:r>
            <w:r w:rsidR="00474D85">
              <w:rPr>
                <w:noProof/>
                <w:webHidden/>
              </w:rPr>
              <w:fldChar w:fldCharType="separate"/>
            </w:r>
            <w:r w:rsidR="00474D85">
              <w:rPr>
                <w:noProof/>
                <w:webHidden/>
              </w:rPr>
              <w:t>5</w:t>
            </w:r>
            <w:r w:rsidR="00474D85">
              <w:rPr>
                <w:noProof/>
                <w:webHidden/>
              </w:rPr>
              <w:fldChar w:fldCharType="end"/>
            </w:r>
          </w:hyperlink>
        </w:p>
        <w:p w14:paraId="0D26BF2B" w14:textId="74DB26D5" w:rsidR="00474D85" w:rsidRDefault="004A4E6E">
          <w:pPr>
            <w:pStyle w:val="TOC1"/>
            <w:tabs>
              <w:tab w:val="left" w:pos="440"/>
              <w:tab w:val="right" w:leader="dot" w:pos="9010"/>
            </w:tabs>
            <w:rPr>
              <w:rFonts w:asciiTheme="minorHAnsi" w:eastAsiaTheme="minorEastAsia" w:hAnsiTheme="minorHAnsi"/>
              <w:noProof/>
              <w:sz w:val="22"/>
              <w:szCs w:val="22"/>
              <w:lang w:eastAsia="en-GB"/>
            </w:rPr>
          </w:pPr>
          <w:hyperlink w:anchor="_Toc103151873" w:history="1">
            <w:r w:rsidR="00474D85" w:rsidRPr="000912E3">
              <w:rPr>
                <w:rStyle w:val="Hyperlink"/>
                <w:rFonts w:eastAsia="Times New Roman"/>
                <w:noProof/>
              </w:rPr>
              <w:t>4.</w:t>
            </w:r>
            <w:r w:rsidR="00474D85">
              <w:rPr>
                <w:rFonts w:asciiTheme="minorHAnsi" w:eastAsiaTheme="minorEastAsia" w:hAnsiTheme="minorHAnsi"/>
                <w:noProof/>
                <w:sz w:val="22"/>
                <w:szCs w:val="22"/>
                <w:lang w:eastAsia="en-GB"/>
              </w:rPr>
              <w:tab/>
            </w:r>
            <w:r w:rsidR="00474D85" w:rsidRPr="000912E3">
              <w:rPr>
                <w:rStyle w:val="Hyperlink"/>
                <w:rFonts w:eastAsia="Times New Roman"/>
                <w:noProof/>
              </w:rPr>
              <w:t>Roles and Responsibilities</w:t>
            </w:r>
            <w:r w:rsidR="00474D85">
              <w:rPr>
                <w:noProof/>
                <w:webHidden/>
              </w:rPr>
              <w:tab/>
            </w:r>
            <w:r w:rsidR="00474D85">
              <w:rPr>
                <w:noProof/>
                <w:webHidden/>
              </w:rPr>
              <w:fldChar w:fldCharType="begin"/>
            </w:r>
            <w:r w:rsidR="00474D85">
              <w:rPr>
                <w:noProof/>
                <w:webHidden/>
              </w:rPr>
              <w:instrText xml:space="preserve"> PAGEREF _Toc103151873 \h </w:instrText>
            </w:r>
            <w:r w:rsidR="00474D85">
              <w:rPr>
                <w:noProof/>
                <w:webHidden/>
              </w:rPr>
            </w:r>
            <w:r w:rsidR="00474D85">
              <w:rPr>
                <w:noProof/>
                <w:webHidden/>
              </w:rPr>
              <w:fldChar w:fldCharType="separate"/>
            </w:r>
            <w:r w:rsidR="00474D85">
              <w:rPr>
                <w:noProof/>
                <w:webHidden/>
              </w:rPr>
              <w:t>7</w:t>
            </w:r>
            <w:r w:rsidR="00474D85">
              <w:rPr>
                <w:noProof/>
                <w:webHidden/>
              </w:rPr>
              <w:fldChar w:fldCharType="end"/>
            </w:r>
          </w:hyperlink>
        </w:p>
        <w:p w14:paraId="22808E51" w14:textId="5B5633F7" w:rsidR="00474D85" w:rsidRDefault="004A4E6E">
          <w:pPr>
            <w:pStyle w:val="TOC2"/>
            <w:tabs>
              <w:tab w:val="left" w:pos="880"/>
              <w:tab w:val="right" w:leader="dot" w:pos="9010"/>
            </w:tabs>
            <w:rPr>
              <w:rFonts w:asciiTheme="minorHAnsi" w:eastAsiaTheme="minorEastAsia" w:hAnsiTheme="minorHAnsi"/>
              <w:noProof/>
              <w:sz w:val="22"/>
              <w:szCs w:val="22"/>
              <w:lang w:eastAsia="en-GB"/>
            </w:rPr>
          </w:pPr>
          <w:hyperlink w:anchor="_Toc103151874" w:history="1">
            <w:r w:rsidR="00474D85" w:rsidRPr="000912E3">
              <w:rPr>
                <w:rStyle w:val="Hyperlink"/>
                <w:bCs/>
                <w:noProof/>
              </w:rPr>
              <w:t>4.1</w:t>
            </w:r>
            <w:r w:rsidR="00474D85">
              <w:rPr>
                <w:rFonts w:asciiTheme="minorHAnsi" w:eastAsiaTheme="minorEastAsia" w:hAnsiTheme="minorHAnsi"/>
                <w:noProof/>
                <w:sz w:val="22"/>
                <w:szCs w:val="22"/>
                <w:lang w:eastAsia="en-GB"/>
              </w:rPr>
              <w:tab/>
            </w:r>
            <w:r w:rsidR="00474D85" w:rsidRPr="000912E3">
              <w:rPr>
                <w:rStyle w:val="Hyperlink"/>
                <w:noProof/>
              </w:rPr>
              <w:t>Principle Duties of the Governing Body</w:t>
            </w:r>
            <w:r w:rsidR="00474D85">
              <w:rPr>
                <w:noProof/>
                <w:webHidden/>
              </w:rPr>
              <w:tab/>
            </w:r>
            <w:r w:rsidR="00474D85">
              <w:rPr>
                <w:noProof/>
                <w:webHidden/>
              </w:rPr>
              <w:fldChar w:fldCharType="begin"/>
            </w:r>
            <w:r w:rsidR="00474D85">
              <w:rPr>
                <w:noProof/>
                <w:webHidden/>
              </w:rPr>
              <w:instrText xml:space="preserve"> PAGEREF _Toc103151874 \h </w:instrText>
            </w:r>
            <w:r w:rsidR="00474D85">
              <w:rPr>
                <w:noProof/>
                <w:webHidden/>
              </w:rPr>
            </w:r>
            <w:r w:rsidR="00474D85">
              <w:rPr>
                <w:noProof/>
                <w:webHidden/>
              </w:rPr>
              <w:fldChar w:fldCharType="separate"/>
            </w:r>
            <w:r w:rsidR="00474D85">
              <w:rPr>
                <w:noProof/>
                <w:webHidden/>
              </w:rPr>
              <w:t>7</w:t>
            </w:r>
            <w:r w:rsidR="00474D85">
              <w:rPr>
                <w:noProof/>
                <w:webHidden/>
              </w:rPr>
              <w:fldChar w:fldCharType="end"/>
            </w:r>
          </w:hyperlink>
        </w:p>
        <w:p w14:paraId="38E08E05" w14:textId="45B64410" w:rsidR="00474D85" w:rsidRDefault="004A4E6E">
          <w:pPr>
            <w:pStyle w:val="TOC2"/>
            <w:tabs>
              <w:tab w:val="left" w:pos="880"/>
              <w:tab w:val="right" w:leader="dot" w:pos="9010"/>
            </w:tabs>
            <w:rPr>
              <w:rFonts w:asciiTheme="minorHAnsi" w:eastAsiaTheme="minorEastAsia" w:hAnsiTheme="minorHAnsi"/>
              <w:noProof/>
              <w:sz w:val="22"/>
              <w:szCs w:val="22"/>
              <w:lang w:eastAsia="en-GB"/>
            </w:rPr>
          </w:pPr>
          <w:hyperlink w:anchor="_Toc103151875" w:history="1">
            <w:r w:rsidR="00474D85" w:rsidRPr="000912E3">
              <w:rPr>
                <w:rStyle w:val="Hyperlink"/>
                <w:noProof/>
              </w:rPr>
              <w:t>5.</w:t>
            </w:r>
            <w:r w:rsidR="00474D85">
              <w:rPr>
                <w:rFonts w:asciiTheme="minorHAnsi" w:eastAsiaTheme="minorEastAsia" w:hAnsiTheme="minorHAnsi"/>
                <w:noProof/>
                <w:sz w:val="22"/>
                <w:szCs w:val="22"/>
                <w:lang w:eastAsia="en-GB"/>
              </w:rPr>
              <w:tab/>
            </w:r>
            <w:r w:rsidR="00474D85" w:rsidRPr="000912E3">
              <w:rPr>
                <w:rStyle w:val="Hyperlink"/>
                <w:noProof/>
              </w:rPr>
              <w:t>Principal Duties of the Head Teacher</w:t>
            </w:r>
            <w:r w:rsidR="00474D85">
              <w:rPr>
                <w:noProof/>
                <w:webHidden/>
              </w:rPr>
              <w:tab/>
            </w:r>
            <w:r w:rsidR="00474D85">
              <w:rPr>
                <w:noProof/>
                <w:webHidden/>
              </w:rPr>
              <w:fldChar w:fldCharType="begin"/>
            </w:r>
            <w:r w:rsidR="00474D85">
              <w:rPr>
                <w:noProof/>
                <w:webHidden/>
              </w:rPr>
              <w:instrText xml:space="preserve"> PAGEREF _Toc103151875 \h </w:instrText>
            </w:r>
            <w:r w:rsidR="00474D85">
              <w:rPr>
                <w:noProof/>
                <w:webHidden/>
              </w:rPr>
            </w:r>
            <w:r w:rsidR="00474D85">
              <w:rPr>
                <w:noProof/>
                <w:webHidden/>
              </w:rPr>
              <w:fldChar w:fldCharType="separate"/>
            </w:r>
            <w:r w:rsidR="00474D85">
              <w:rPr>
                <w:noProof/>
                <w:webHidden/>
              </w:rPr>
              <w:t>8</w:t>
            </w:r>
            <w:r w:rsidR="00474D85">
              <w:rPr>
                <w:noProof/>
                <w:webHidden/>
              </w:rPr>
              <w:fldChar w:fldCharType="end"/>
            </w:r>
          </w:hyperlink>
        </w:p>
        <w:p w14:paraId="19B5326E" w14:textId="76BCA093" w:rsidR="00474D85" w:rsidRDefault="004A4E6E">
          <w:pPr>
            <w:pStyle w:val="TOC2"/>
            <w:tabs>
              <w:tab w:val="left" w:pos="1100"/>
              <w:tab w:val="right" w:leader="dot" w:pos="9010"/>
            </w:tabs>
            <w:rPr>
              <w:rFonts w:asciiTheme="minorHAnsi" w:eastAsiaTheme="minorEastAsia" w:hAnsiTheme="minorHAnsi"/>
              <w:noProof/>
              <w:sz w:val="22"/>
              <w:szCs w:val="22"/>
              <w:lang w:eastAsia="en-GB"/>
            </w:rPr>
          </w:pPr>
          <w:hyperlink w:anchor="_Toc103151876" w:history="1">
            <w:r w:rsidR="00474D85" w:rsidRPr="000912E3">
              <w:rPr>
                <w:rStyle w:val="Hyperlink"/>
                <w:noProof/>
              </w:rPr>
              <w:t xml:space="preserve">6.   </w:t>
            </w:r>
            <w:r w:rsidR="00474D85">
              <w:rPr>
                <w:rFonts w:asciiTheme="minorHAnsi" w:eastAsiaTheme="minorEastAsia" w:hAnsiTheme="minorHAnsi"/>
                <w:noProof/>
                <w:sz w:val="22"/>
                <w:szCs w:val="22"/>
                <w:lang w:eastAsia="en-GB"/>
              </w:rPr>
              <w:tab/>
            </w:r>
            <w:r w:rsidR="00474D85" w:rsidRPr="000912E3">
              <w:rPr>
                <w:rStyle w:val="Hyperlink"/>
                <w:noProof/>
              </w:rPr>
              <w:t>Duties of teaching or non-teaching staff holding posts of special responsibility, for example, Deputy or Assistant Heads, Heads of Department, Site Managers and School Business Managers.</w:t>
            </w:r>
            <w:r w:rsidR="00474D85">
              <w:rPr>
                <w:noProof/>
                <w:webHidden/>
              </w:rPr>
              <w:tab/>
            </w:r>
            <w:r w:rsidR="00474D85">
              <w:rPr>
                <w:noProof/>
                <w:webHidden/>
              </w:rPr>
              <w:fldChar w:fldCharType="begin"/>
            </w:r>
            <w:r w:rsidR="00474D85">
              <w:rPr>
                <w:noProof/>
                <w:webHidden/>
              </w:rPr>
              <w:instrText xml:space="preserve"> PAGEREF _Toc103151876 \h </w:instrText>
            </w:r>
            <w:r w:rsidR="00474D85">
              <w:rPr>
                <w:noProof/>
                <w:webHidden/>
              </w:rPr>
            </w:r>
            <w:r w:rsidR="00474D85">
              <w:rPr>
                <w:noProof/>
                <w:webHidden/>
              </w:rPr>
              <w:fldChar w:fldCharType="separate"/>
            </w:r>
            <w:r w:rsidR="00474D85">
              <w:rPr>
                <w:noProof/>
                <w:webHidden/>
              </w:rPr>
              <w:t>10</w:t>
            </w:r>
            <w:r w:rsidR="00474D85">
              <w:rPr>
                <w:noProof/>
                <w:webHidden/>
              </w:rPr>
              <w:fldChar w:fldCharType="end"/>
            </w:r>
          </w:hyperlink>
        </w:p>
        <w:p w14:paraId="575C6CEB" w14:textId="5309C7AA" w:rsidR="00474D85" w:rsidRDefault="004A4E6E">
          <w:pPr>
            <w:pStyle w:val="TOC2"/>
            <w:tabs>
              <w:tab w:val="right" w:leader="dot" w:pos="9010"/>
            </w:tabs>
            <w:rPr>
              <w:rFonts w:asciiTheme="minorHAnsi" w:eastAsiaTheme="minorEastAsia" w:hAnsiTheme="minorHAnsi"/>
              <w:noProof/>
              <w:sz w:val="22"/>
              <w:szCs w:val="22"/>
              <w:lang w:eastAsia="en-GB"/>
            </w:rPr>
          </w:pPr>
          <w:hyperlink w:anchor="_Toc103151877" w:history="1">
            <w:r w:rsidR="00474D85" w:rsidRPr="000912E3">
              <w:rPr>
                <w:rStyle w:val="Hyperlink"/>
                <w:noProof/>
              </w:rPr>
              <w:t>7. Duties of All Employees</w:t>
            </w:r>
            <w:r w:rsidR="00474D85">
              <w:rPr>
                <w:noProof/>
                <w:webHidden/>
              </w:rPr>
              <w:tab/>
            </w:r>
            <w:r w:rsidR="00474D85">
              <w:rPr>
                <w:noProof/>
                <w:webHidden/>
              </w:rPr>
              <w:fldChar w:fldCharType="begin"/>
            </w:r>
            <w:r w:rsidR="00474D85">
              <w:rPr>
                <w:noProof/>
                <w:webHidden/>
              </w:rPr>
              <w:instrText xml:space="preserve"> PAGEREF _Toc103151877 \h </w:instrText>
            </w:r>
            <w:r w:rsidR="00474D85">
              <w:rPr>
                <w:noProof/>
                <w:webHidden/>
              </w:rPr>
            </w:r>
            <w:r w:rsidR="00474D85">
              <w:rPr>
                <w:noProof/>
                <w:webHidden/>
              </w:rPr>
              <w:fldChar w:fldCharType="separate"/>
            </w:r>
            <w:r w:rsidR="00474D85">
              <w:rPr>
                <w:noProof/>
                <w:webHidden/>
              </w:rPr>
              <w:t>12</w:t>
            </w:r>
            <w:r w:rsidR="00474D85">
              <w:rPr>
                <w:noProof/>
                <w:webHidden/>
              </w:rPr>
              <w:fldChar w:fldCharType="end"/>
            </w:r>
          </w:hyperlink>
        </w:p>
        <w:p w14:paraId="0FCB4DBD" w14:textId="01A2EC2B" w:rsidR="00474D85" w:rsidRDefault="004A4E6E">
          <w:pPr>
            <w:pStyle w:val="TOC2"/>
            <w:tabs>
              <w:tab w:val="left" w:pos="880"/>
              <w:tab w:val="right" w:leader="dot" w:pos="9010"/>
            </w:tabs>
            <w:rPr>
              <w:rFonts w:asciiTheme="minorHAnsi" w:eastAsiaTheme="minorEastAsia" w:hAnsiTheme="minorHAnsi"/>
              <w:noProof/>
              <w:sz w:val="22"/>
              <w:szCs w:val="22"/>
              <w:lang w:eastAsia="en-GB"/>
            </w:rPr>
          </w:pPr>
          <w:hyperlink w:anchor="_Toc103151878" w:history="1">
            <w:r w:rsidR="00474D85" w:rsidRPr="000912E3">
              <w:rPr>
                <w:rStyle w:val="Hyperlink"/>
                <w:noProof/>
              </w:rPr>
              <w:t xml:space="preserve">8. </w:t>
            </w:r>
            <w:r w:rsidR="00474D85">
              <w:rPr>
                <w:rFonts w:asciiTheme="minorHAnsi" w:eastAsiaTheme="minorEastAsia" w:hAnsiTheme="minorHAnsi"/>
                <w:noProof/>
                <w:sz w:val="22"/>
                <w:szCs w:val="22"/>
                <w:lang w:eastAsia="en-GB"/>
              </w:rPr>
              <w:tab/>
            </w:r>
            <w:r w:rsidR="00474D85" w:rsidRPr="000912E3">
              <w:rPr>
                <w:rStyle w:val="Hyperlink"/>
                <w:noProof/>
              </w:rPr>
              <w:t>Role of the Health and Safety Officers</w:t>
            </w:r>
            <w:r w:rsidR="00474D85">
              <w:rPr>
                <w:noProof/>
                <w:webHidden/>
              </w:rPr>
              <w:tab/>
            </w:r>
            <w:r w:rsidR="00474D85">
              <w:rPr>
                <w:noProof/>
                <w:webHidden/>
              </w:rPr>
              <w:fldChar w:fldCharType="begin"/>
            </w:r>
            <w:r w:rsidR="00474D85">
              <w:rPr>
                <w:noProof/>
                <w:webHidden/>
              </w:rPr>
              <w:instrText xml:space="preserve"> PAGEREF _Toc103151878 \h </w:instrText>
            </w:r>
            <w:r w:rsidR="00474D85">
              <w:rPr>
                <w:noProof/>
                <w:webHidden/>
              </w:rPr>
            </w:r>
            <w:r w:rsidR="00474D85">
              <w:rPr>
                <w:noProof/>
                <w:webHidden/>
              </w:rPr>
              <w:fldChar w:fldCharType="separate"/>
            </w:r>
            <w:r w:rsidR="00474D85">
              <w:rPr>
                <w:noProof/>
                <w:webHidden/>
              </w:rPr>
              <w:t>14</w:t>
            </w:r>
            <w:r w:rsidR="00474D85">
              <w:rPr>
                <w:noProof/>
                <w:webHidden/>
              </w:rPr>
              <w:fldChar w:fldCharType="end"/>
            </w:r>
          </w:hyperlink>
        </w:p>
        <w:p w14:paraId="05720163" w14:textId="55F9908F" w:rsidR="00474D85" w:rsidRDefault="004A4E6E">
          <w:pPr>
            <w:pStyle w:val="TOC2"/>
            <w:tabs>
              <w:tab w:val="left" w:pos="880"/>
              <w:tab w:val="right" w:leader="dot" w:pos="9010"/>
            </w:tabs>
            <w:rPr>
              <w:rFonts w:asciiTheme="minorHAnsi" w:eastAsiaTheme="minorEastAsia" w:hAnsiTheme="minorHAnsi"/>
              <w:noProof/>
              <w:sz w:val="22"/>
              <w:szCs w:val="22"/>
              <w:lang w:eastAsia="en-GB"/>
            </w:rPr>
          </w:pPr>
          <w:hyperlink w:anchor="_Toc103151879" w:history="1">
            <w:r w:rsidR="00474D85" w:rsidRPr="000912E3">
              <w:rPr>
                <w:rStyle w:val="Hyperlink"/>
                <w:noProof/>
              </w:rPr>
              <w:t>9.</w:t>
            </w:r>
            <w:r w:rsidR="00474D85">
              <w:rPr>
                <w:rFonts w:asciiTheme="minorHAnsi" w:eastAsiaTheme="minorEastAsia" w:hAnsiTheme="minorHAnsi"/>
                <w:noProof/>
                <w:sz w:val="22"/>
                <w:szCs w:val="22"/>
                <w:lang w:eastAsia="en-GB"/>
              </w:rPr>
              <w:tab/>
            </w:r>
            <w:r w:rsidR="00474D85" w:rsidRPr="000912E3">
              <w:rPr>
                <w:rStyle w:val="Hyperlink"/>
                <w:noProof/>
              </w:rPr>
              <w:t>Trade Union Appointed Health and Safety Representatives</w:t>
            </w:r>
            <w:r w:rsidR="00474D85">
              <w:rPr>
                <w:noProof/>
                <w:webHidden/>
              </w:rPr>
              <w:tab/>
            </w:r>
            <w:r w:rsidR="00474D85">
              <w:rPr>
                <w:noProof/>
                <w:webHidden/>
              </w:rPr>
              <w:fldChar w:fldCharType="begin"/>
            </w:r>
            <w:r w:rsidR="00474D85">
              <w:rPr>
                <w:noProof/>
                <w:webHidden/>
              </w:rPr>
              <w:instrText xml:space="preserve"> PAGEREF _Toc103151879 \h </w:instrText>
            </w:r>
            <w:r w:rsidR="00474D85">
              <w:rPr>
                <w:noProof/>
                <w:webHidden/>
              </w:rPr>
            </w:r>
            <w:r w:rsidR="00474D85">
              <w:rPr>
                <w:noProof/>
                <w:webHidden/>
              </w:rPr>
              <w:fldChar w:fldCharType="separate"/>
            </w:r>
            <w:r w:rsidR="00474D85">
              <w:rPr>
                <w:noProof/>
                <w:webHidden/>
              </w:rPr>
              <w:t>15</w:t>
            </w:r>
            <w:r w:rsidR="00474D85">
              <w:rPr>
                <w:noProof/>
                <w:webHidden/>
              </w:rPr>
              <w:fldChar w:fldCharType="end"/>
            </w:r>
          </w:hyperlink>
        </w:p>
        <w:p w14:paraId="01ABEF83" w14:textId="7176D59D" w:rsidR="00474D85" w:rsidRDefault="004A4E6E">
          <w:pPr>
            <w:pStyle w:val="TOC2"/>
            <w:tabs>
              <w:tab w:val="right" w:leader="dot" w:pos="9010"/>
            </w:tabs>
            <w:rPr>
              <w:rFonts w:asciiTheme="minorHAnsi" w:eastAsiaTheme="minorEastAsia" w:hAnsiTheme="minorHAnsi"/>
              <w:noProof/>
              <w:sz w:val="22"/>
              <w:szCs w:val="22"/>
              <w:lang w:eastAsia="en-GB"/>
            </w:rPr>
          </w:pPr>
          <w:hyperlink w:anchor="_Toc103151880" w:history="1">
            <w:r w:rsidR="00474D85" w:rsidRPr="000912E3">
              <w:rPr>
                <w:rStyle w:val="Hyperlink"/>
                <w:noProof/>
              </w:rPr>
              <w:t>10. Role of the Schools Health and Safety Advisory Group</w:t>
            </w:r>
            <w:r w:rsidR="00474D85">
              <w:rPr>
                <w:noProof/>
                <w:webHidden/>
              </w:rPr>
              <w:tab/>
            </w:r>
            <w:r w:rsidR="00474D85">
              <w:rPr>
                <w:noProof/>
                <w:webHidden/>
              </w:rPr>
              <w:fldChar w:fldCharType="begin"/>
            </w:r>
            <w:r w:rsidR="00474D85">
              <w:rPr>
                <w:noProof/>
                <w:webHidden/>
              </w:rPr>
              <w:instrText xml:space="preserve"> PAGEREF _Toc103151880 \h </w:instrText>
            </w:r>
            <w:r w:rsidR="00474D85">
              <w:rPr>
                <w:noProof/>
                <w:webHidden/>
              </w:rPr>
            </w:r>
            <w:r w:rsidR="00474D85">
              <w:rPr>
                <w:noProof/>
                <w:webHidden/>
              </w:rPr>
              <w:fldChar w:fldCharType="separate"/>
            </w:r>
            <w:r w:rsidR="00474D85">
              <w:rPr>
                <w:noProof/>
                <w:webHidden/>
              </w:rPr>
              <w:t>15</w:t>
            </w:r>
            <w:r w:rsidR="00474D85">
              <w:rPr>
                <w:noProof/>
                <w:webHidden/>
              </w:rPr>
              <w:fldChar w:fldCharType="end"/>
            </w:r>
          </w:hyperlink>
        </w:p>
        <w:p w14:paraId="3C101F13" w14:textId="077554D3" w:rsidR="00474D85" w:rsidRDefault="004A4E6E">
          <w:pPr>
            <w:pStyle w:val="TOC1"/>
            <w:tabs>
              <w:tab w:val="left" w:pos="660"/>
              <w:tab w:val="right" w:leader="dot" w:pos="9010"/>
            </w:tabs>
            <w:rPr>
              <w:rFonts w:asciiTheme="minorHAnsi" w:eastAsiaTheme="minorEastAsia" w:hAnsiTheme="minorHAnsi"/>
              <w:noProof/>
              <w:sz w:val="22"/>
              <w:szCs w:val="22"/>
              <w:lang w:eastAsia="en-GB"/>
            </w:rPr>
          </w:pPr>
          <w:hyperlink w:anchor="_Toc103151881" w:history="1">
            <w:r w:rsidR="00474D85" w:rsidRPr="000912E3">
              <w:rPr>
                <w:rStyle w:val="Hyperlink"/>
                <w:noProof/>
              </w:rPr>
              <w:t>11.</w:t>
            </w:r>
            <w:r w:rsidR="00474D85">
              <w:rPr>
                <w:rFonts w:asciiTheme="minorHAnsi" w:eastAsiaTheme="minorEastAsia" w:hAnsiTheme="minorHAnsi"/>
                <w:noProof/>
                <w:sz w:val="22"/>
                <w:szCs w:val="22"/>
                <w:lang w:eastAsia="en-GB"/>
              </w:rPr>
              <w:tab/>
            </w:r>
            <w:r w:rsidR="00474D85" w:rsidRPr="000912E3">
              <w:rPr>
                <w:rStyle w:val="Hyperlink"/>
                <w:noProof/>
              </w:rPr>
              <w:t>Support</w:t>
            </w:r>
            <w:r w:rsidR="00474D85">
              <w:rPr>
                <w:noProof/>
                <w:webHidden/>
              </w:rPr>
              <w:tab/>
            </w:r>
            <w:r w:rsidR="00474D85">
              <w:rPr>
                <w:noProof/>
                <w:webHidden/>
              </w:rPr>
              <w:fldChar w:fldCharType="begin"/>
            </w:r>
            <w:r w:rsidR="00474D85">
              <w:rPr>
                <w:noProof/>
                <w:webHidden/>
              </w:rPr>
              <w:instrText xml:space="preserve"> PAGEREF _Toc103151881 \h </w:instrText>
            </w:r>
            <w:r w:rsidR="00474D85">
              <w:rPr>
                <w:noProof/>
                <w:webHidden/>
              </w:rPr>
            </w:r>
            <w:r w:rsidR="00474D85">
              <w:rPr>
                <w:noProof/>
                <w:webHidden/>
              </w:rPr>
              <w:fldChar w:fldCharType="separate"/>
            </w:r>
            <w:r w:rsidR="00474D85">
              <w:rPr>
                <w:noProof/>
                <w:webHidden/>
              </w:rPr>
              <w:t>17</w:t>
            </w:r>
            <w:r w:rsidR="00474D85">
              <w:rPr>
                <w:noProof/>
                <w:webHidden/>
              </w:rPr>
              <w:fldChar w:fldCharType="end"/>
            </w:r>
          </w:hyperlink>
        </w:p>
        <w:p w14:paraId="3922C658" w14:textId="5184F55E" w:rsidR="00DF3086" w:rsidRPr="00DF3086" w:rsidRDefault="00DF3086" w:rsidP="00DF3086">
          <w:r w:rsidRPr="00DF3086">
            <w:rPr>
              <w:b/>
              <w:bCs/>
              <w:noProof/>
            </w:rPr>
            <w:fldChar w:fldCharType="end"/>
          </w:r>
        </w:p>
      </w:sdtContent>
    </w:sdt>
    <w:p w14:paraId="06200200" w14:textId="77777777" w:rsidR="00DF3086" w:rsidRPr="00DF3086" w:rsidRDefault="00DF3086" w:rsidP="00DF3086">
      <w:r w:rsidRPr="00DF3086">
        <w:br w:type="page"/>
      </w:r>
    </w:p>
    <w:p w14:paraId="14F98049" w14:textId="761150A2" w:rsidR="00F14B8F" w:rsidRDefault="00864EFA" w:rsidP="00F66927">
      <w:pPr>
        <w:pStyle w:val="Heading1"/>
        <w:numPr>
          <w:ilvl w:val="0"/>
          <w:numId w:val="3"/>
        </w:numPr>
      </w:pPr>
      <w:bookmarkStart w:id="1" w:name="_Toc103151869"/>
      <w:r w:rsidRPr="00864EFA">
        <w:lastRenderedPageBreak/>
        <w:t>Introduction</w:t>
      </w:r>
      <w:bookmarkEnd w:id="1"/>
    </w:p>
    <w:p w14:paraId="42BB3288" w14:textId="06B1F472" w:rsidR="00F14B8F" w:rsidRDefault="00131757">
      <w:pPr>
        <w:spacing w:line="240" w:lineRule="auto"/>
      </w:pPr>
      <w:r>
        <w:rPr>
          <w:rFonts w:ascii="Times New Roman" w:hAnsi="Times New Roman" w:cs="Times New Roman"/>
          <w:noProof/>
          <w:lang w:eastAsia="en-GB"/>
        </w:rPr>
        <mc:AlternateContent>
          <mc:Choice Requires="wps">
            <w:drawing>
              <wp:anchor distT="0" distB="0" distL="114300" distR="114300" simplePos="0" relativeHeight="251688960" behindDoc="1" locked="0" layoutInCell="1" allowOverlap="1" wp14:anchorId="68D67315" wp14:editId="45841A00">
                <wp:simplePos x="0" y="0"/>
                <wp:positionH relativeFrom="page">
                  <wp:align>left</wp:align>
                </wp:positionH>
                <wp:positionV relativeFrom="paragraph">
                  <wp:posOffset>299085</wp:posOffset>
                </wp:positionV>
                <wp:extent cx="690880" cy="691324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4E5DB42D" w14:textId="150B530B" w:rsidR="00131757" w:rsidRDefault="00131757" w:rsidP="00131757">
                            <w:pPr>
                              <w:rPr>
                                <w:rFonts w:ascii="Arial Black" w:hAnsi="Arial Black"/>
                                <w:b/>
                                <w:bCs/>
                                <w:color w:val="F1E8F8"/>
                                <w:sz w:val="56"/>
                                <w:szCs w:val="56"/>
                              </w:rPr>
                            </w:pPr>
                            <w:r>
                              <w:rPr>
                                <w:rFonts w:ascii="Arial Black" w:hAnsi="Arial Black"/>
                                <w:b/>
                                <w:bCs/>
                                <w:color w:val="F1E8F8"/>
                                <w:sz w:val="56"/>
                                <w:szCs w:val="56"/>
                              </w:rPr>
                              <w:t>INTRODUCTION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7315" id="Text Box 10" o:spid="_x0000_s1030" type="#_x0000_t202" style="position:absolute;left:0;text-align:left;margin-left:0;margin-top:23.55pt;width:54.4pt;height:544.35pt;z-index:-2516275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" fillcolor="white [3201]" stroked="f" strokeweight=".5pt">
                <v:textbox style="layout-flow:vertical;mso-layout-flow-alt:bottom-to-top">
                  <w:txbxContent>
                    <w:p w14:paraId="4E5DB42D" w14:textId="150B530B" w:rsidR="00131757" w:rsidRDefault="00131757" w:rsidP="00131757">
                      <w:pPr>
                        <w:rPr>
                          <w:rFonts w:ascii="Arial Black" w:hAnsi="Arial Black"/>
                          <w:b/>
                          <w:bCs/>
                          <w:color w:val="F1E8F8"/>
                          <w:sz w:val="56"/>
                          <w:szCs w:val="56"/>
                        </w:rPr>
                      </w:pPr>
                      <w:r>
                        <w:rPr>
                          <w:rFonts w:ascii="Arial Black" w:hAnsi="Arial Black"/>
                          <w:b/>
                          <w:bCs/>
                          <w:color w:val="F1E8F8"/>
                          <w:sz w:val="56"/>
                          <w:szCs w:val="56"/>
                        </w:rPr>
                        <w:t>INTRODUCTION</w:t>
                      </w:r>
                    </w:p>
                  </w:txbxContent>
                </v:textbox>
                <w10:wrap anchorx="page"/>
              </v:shape>
            </w:pict>
          </mc:Fallback>
        </mc:AlternateContent>
      </w:r>
    </w:p>
    <w:p w14:paraId="228E6639" w14:textId="500469D2" w:rsidR="00F14B8F" w:rsidRDefault="00F14B8F">
      <w:pPr>
        <w:spacing w:line="240" w:lineRule="auto"/>
      </w:pPr>
    </w:p>
    <w:p w14:paraId="7AD09098" w14:textId="3DBFC30F" w:rsidR="009E255D" w:rsidRPr="00B66116" w:rsidRDefault="009E255D" w:rsidP="009E255D">
      <w:pPr>
        <w:pStyle w:val="PlainText"/>
        <w:ind w:left="720" w:hanging="720"/>
        <w:jc w:val="both"/>
        <w:rPr>
          <w:rFonts w:ascii="Arial" w:hAnsi="Arial" w:cs="Arial"/>
          <w:sz w:val="24"/>
          <w:szCs w:val="24"/>
        </w:rPr>
      </w:pPr>
      <w:r>
        <w:tab/>
      </w:r>
      <w:r w:rsidRPr="00B66116">
        <w:rPr>
          <w:rFonts w:ascii="Arial" w:hAnsi="Arial" w:cs="Arial"/>
          <w:b/>
          <w:sz w:val="24"/>
          <w:szCs w:val="24"/>
        </w:rPr>
        <w:t>1.1</w:t>
      </w:r>
      <w:r w:rsidRPr="00B66116">
        <w:rPr>
          <w:rFonts w:ascii="Arial" w:hAnsi="Arial" w:cs="Arial"/>
          <w:sz w:val="24"/>
          <w:szCs w:val="24"/>
        </w:rPr>
        <w:t xml:space="preserve"> </w:t>
      </w:r>
      <w:r w:rsidRPr="00B66116">
        <w:rPr>
          <w:rFonts w:ascii="Arial" w:hAnsi="Arial" w:cs="Arial"/>
          <w:sz w:val="24"/>
          <w:szCs w:val="24"/>
        </w:rPr>
        <w:tab/>
        <w:t>The Health and Safety at Work Act,</w:t>
      </w:r>
      <w:r>
        <w:rPr>
          <w:rFonts w:ascii="Arial" w:hAnsi="Arial" w:cs="Arial"/>
          <w:sz w:val="24"/>
          <w:szCs w:val="24"/>
        </w:rPr>
        <w:t xml:space="preserve"> etc.,</w:t>
      </w:r>
      <w:r w:rsidRPr="00B66116">
        <w:rPr>
          <w:rFonts w:ascii="Arial" w:hAnsi="Arial" w:cs="Arial"/>
          <w:sz w:val="24"/>
          <w:szCs w:val="24"/>
        </w:rPr>
        <w:t xml:space="preserve"> 1974 and associated regulations place overall responsibility for health and safety with the employer. The type of school will determine who the employer is</w:t>
      </w:r>
      <w:r>
        <w:rPr>
          <w:rFonts w:ascii="Arial" w:hAnsi="Arial" w:cs="Arial"/>
          <w:sz w:val="24"/>
          <w:szCs w:val="24"/>
        </w:rPr>
        <w:t>,</w:t>
      </w:r>
      <w:r w:rsidRPr="00B66116">
        <w:rPr>
          <w:rFonts w:ascii="Arial" w:hAnsi="Arial" w:cs="Arial"/>
          <w:sz w:val="24"/>
          <w:szCs w:val="24"/>
        </w:rPr>
        <w:t xml:space="preserve"> i.e</w:t>
      </w:r>
      <w:r>
        <w:rPr>
          <w:rFonts w:ascii="Arial" w:hAnsi="Arial" w:cs="Arial"/>
          <w:sz w:val="24"/>
          <w:szCs w:val="24"/>
        </w:rPr>
        <w:t>.</w:t>
      </w:r>
      <w:r w:rsidRPr="00B66116">
        <w:rPr>
          <w:rFonts w:ascii="Arial" w:hAnsi="Arial" w:cs="Arial"/>
          <w:sz w:val="24"/>
          <w:szCs w:val="24"/>
        </w:rPr>
        <w:t>: -</w:t>
      </w:r>
    </w:p>
    <w:p w14:paraId="2E480990" w14:textId="44712603" w:rsidR="009E255D" w:rsidRPr="00B66116" w:rsidRDefault="009E255D" w:rsidP="009E255D">
      <w:pPr>
        <w:numPr>
          <w:ilvl w:val="0"/>
          <w:numId w:val="4"/>
        </w:numPr>
        <w:spacing w:before="100" w:after="100" w:line="240" w:lineRule="auto"/>
        <w:ind w:right="100"/>
      </w:pPr>
      <w:r w:rsidRPr="00B66116">
        <w:t>in community and voluntary controlled schools the statutory responsibility for health and safety remains with the Local Authority</w:t>
      </w:r>
    </w:p>
    <w:p w14:paraId="1CA393FC" w14:textId="77777777" w:rsidR="009E255D" w:rsidRPr="00B66116" w:rsidRDefault="009E255D" w:rsidP="009E255D">
      <w:pPr>
        <w:numPr>
          <w:ilvl w:val="0"/>
          <w:numId w:val="4"/>
        </w:numPr>
        <w:autoSpaceDE w:val="0"/>
        <w:autoSpaceDN w:val="0"/>
        <w:adjustRightInd w:val="0"/>
        <w:spacing w:line="240" w:lineRule="auto"/>
        <w:rPr>
          <w:rFonts w:cs="Arial"/>
          <w:lang w:eastAsia="en-GB"/>
        </w:rPr>
      </w:pPr>
      <w:r w:rsidRPr="00B66116">
        <w:t>in “</w:t>
      </w:r>
      <w:r>
        <w:t>academy</w:t>
      </w:r>
      <w:r w:rsidRPr="00B66116">
        <w:t>” schools the employer is the governing body</w:t>
      </w:r>
      <w:r>
        <w:t>,</w:t>
      </w:r>
      <w:r w:rsidRPr="00B66116">
        <w:t xml:space="preserve"> </w:t>
      </w:r>
      <w:r w:rsidRPr="00B66116">
        <w:rPr>
          <w:rFonts w:cs="Arial"/>
          <w:lang w:eastAsia="en-GB"/>
        </w:rPr>
        <w:t>therefore they must have their own written health and safety policy. This should refer to Gateshead Council’s policy and procedures where appropriate.</w:t>
      </w:r>
    </w:p>
    <w:p w14:paraId="4A70E6A4" w14:textId="77777777" w:rsidR="009E255D" w:rsidRPr="00B66116" w:rsidRDefault="009E255D" w:rsidP="009E255D"/>
    <w:p w14:paraId="684CEEFA" w14:textId="2C0099B9" w:rsidR="009E255D" w:rsidRPr="00B66116" w:rsidRDefault="009E255D" w:rsidP="009E255D">
      <w:pPr>
        <w:ind w:firstLine="720"/>
      </w:pPr>
      <w:r w:rsidRPr="00B66116">
        <w:t>The employer has duties to ensure so far as is reasonably practicable:</w:t>
      </w:r>
    </w:p>
    <w:p w14:paraId="6A78DF02" w14:textId="014BDDC8" w:rsidR="009E255D" w:rsidRPr="00B66116" w:rsidRDefault="009E255D" w:rsidP="009E255D">
      <w:pPr>
        <w:ind w:firstLine="720"/>
      </w:pPr>
    </w:p>
    <w:p w14:paraId="3A104909" w14:textId="77777777" w:rsidR="009E255D" w:rsidRPr="00B66116" w:rsidRDefault="009E255D" w:rsidP="009E255D">
      <w:pPr>
        <w:numPr>
          <w:ilvl w:val="0"/>
          <w:numId w:val="5"/>
        </w:numPr>
        <w:spacing w:line="240" w:lineRule="auto"/>
      </w:pPr>
      <w:r w:rsidRPr="00B66116">
        <w:t>the health, safety and welfare of all employees</w:t>
      </w:r>
    </w:p>
    <w:p w14:paraId="1DCEBB08" w14:textId="4C80DD2D" w:rsidR="009E255D" w:rsidRPr="00B66116" w:rsidRDefault="009E255D" w:rsidP="009E255D">
      <w:pPr>
        <w:numPr>
          <w:ilvl w:val="0"/>
          <w:numId w:val="5"/>
        </w:numPr>
        <w:spacing w:line="240" w:lineRule="auto"/>
      </w:pPr>
      <w:r w:rsidRPr="00B66116">
        <w:t>the health and safety of pupils both in school and on off-site activities</w:t>
      </w:r>
    </w:p>
    <w:p w14:paraId="1EE9F6CD" w14:textId="77777777" w:rsidR="009E255D" w:rsidRPr="00B66116" w:rsidRDefault="009E255D" w:rsidP="009E255D">
      <w:pPr>
        <w:numPr>
          <w:ilvl w:val="0"/>
          <w:numId w:val="5"/>
        </w:numPr>
        <w:spacing w:line="240" w:lineRule="auto"/>
      </w:pPr>
      <w:r w:rsidRPr="00B66116">
        <w:t>the health and safety of visitors, volunteers and other non-employees involved with the school</w:t>
      </w:r>
      <w:r>
        <w:t xml:space="preserve"> </w:t>
      </w:r>
    </w:p>
    <w:p w14:paraId="10ADE899" w14:textId="77777777" w:rsidR="009E255D" w:rsidRPr="00B66116" w:rsidRDefault="009E255D" w:rsidP="009E255D">
      <w:pPr>
        <w:ind w:left="720"/>
      </w:pPr>
    </w:p>
    <w:p w14:paraId="7AC0EC0D" w14:textId="3F39E1F6" w:rsidR="009E255D" w:rsidRPr="00B66116" w:rsidRDefault="009E255D" w:rsidP="009E255D">
      <w:pPr>
        <w:ind w:left="720" w:hanging="720"/>
      </w:pPr>
      <w:r w:rsidRPr="00B66116">
        <w:rPr>
          <w:b/>
        </w:rPr>
        <w:t>1.2</w:t>
      </w:r>
      <w:r w:rsidRPr="00B66116">
        <w:rPr>
          <w:b/>
        </w:rPr>
        <w:tab/>
      </w:r>
      <w:r w:rsidRPr="00B66116">
        <w:rPr>
          <w:rFonts w:cs="Arial"/>
        </w:rPr>
        <w:t>Overall responsibility for the day</w:t>
      </w:r>
      <w:r>
        <w:rPr>
          <w:rFonts w:cs="Arial"/>
        </w:rPr>
        <w:t>-</w:t>
      </w:r>
      <w:r w:rsidRPr="00B66116">
        <w:rPr>
          <w:rFonts w:cs="Arial"/>
        </w:rPr>
        <w:t>to</w:t>
      </w:r>
      <w:r>
        <w:rPr>
          <w:rFonts w:cs="Arial"/>
        </w:rPr>
        <w:t>-</w:t>
      </w:r>
      <w:r w:rsidRPr="00B66116">
        <w:rPr>
          <w:rFonts w:cs="Arial"/>
        </w:rPr>
        <w:t xml:space="preserve">day management of all health and safety in schools rest with the head teacher. They are responsible for </w:t>
      </w:r>
      <w:r w:rsidRPr="00B66116">
        <w:t xml:space="preserve">implementing the Council’s </w:t>
      </w:r>
      <w:r w:rsidR="00A06C39">
        <w:t>C</w:t>
      </w:r>
      <w:r w:rsidRPr="00B66116">
        <w:t xml:space="preserve">orporate policies, procedures, the </w:t>
      </w:r>
      <w:hyperlink r:id="rId13" w:history="1">
        <w:r w:rsidRPr="00961F00">
          <w:rPr>
            <w:rStyle w:val="Hyperlink"/>
          </w:rPr>
          <w:t>Children</w:t>
        </w:r>
        <w:r w:rsidR="00961F00" w:rsidRPr="00961F00">
          <w:rPr>
            <w:rStyle w:val="Hyperlink"/>
          </w:rPr>
          <w:t>’</w:t>
        </w:r>
        <w:r w:rsidR="00A06C39" w:rsidRPr="00961F00">
          <w:rPr>
            <w:rStyle w:val="Hyperlink"/>
          </w:rPr>
          <w:t>s Social Care and Lifelong Learning H&amp;S Policy</w:t>
        </w:r>
      </w:hyperlink>
      <w:r w:rsidR="00A06C39">
        <w:t xml:space="preserve"> </w:t>
      </w:r>
      <w:r w:rsidRPr="005B25F4">
        <w:t>and Education H&amp;S Policy and pro</w:t>
      </w:r>
      <w:r w:rsidRPr="00B66116">
        <w:t xml:space="preserve">cedures. A system must be in place in every school to ensure that the policies and procedures are implemented and monitored. </w:t>
      </w:r>
    </w:p>
    <w:p w14:paraId="562CB0F2" w14:textId="77777777" w:rsidR="009E255D" w:rsidRPr="00B66116" w:rsidRDefault="009E255D" w:rsidP="009E255D">
      <w:pPr>
        <w:ind w:left="720" w:hanging="720"/>
      </w:pPr>
    </w:p>
    <w:p w14:paraId="0B8D286E" w14:textId="320A369B" w:rsidR="009E255D" w:rsidRPr="00B66116" w:rsidRDefault="009E255D" w:rsidP="009E255D">
      <w:pPr>
        <w:ind w:left="720" w:hanging="720"/>
        <w:rPr>
          <w:rFonts w:cs="Arial"/>
        </w:rPr>
      </w:pPr>
      <w:r w:rsidRPr="00B66116">
        <w:rPr>
          <w:b/>
        </w:rPr>
        <w:t>1.3</w:t>
      </w:r>
      <w:r w:rsidRPr="00B66116">
        <w:t xml:space="preserve"> </w:t>
      </w:r>
      <w:r w:rsidRPr="00B66116">
        <w:rPr>
          <w:rFonts w:cs="Arial"/>
        </w:rPr>
        <w:tab/>
        <w:t xml:space="preserve">It is the duty of the governing body (if they are the employer) or head teacher to ensure that their school has their own current health and safety policy, </w:t>
      </w:r>
      <w:r w:rsidRPr="00B66116">
        <w:rPr>
          <w:rFonts w:cs="Arial"/>
          <w:i/>
        </w:rPr>
        <w:t xml:space="preserve">(a model policy for schools is available   </w:t>
      </w:r>
      <w:hyperlink r:id="rId14" w:history="1">
        <w:r w:rsidRPr="00602E4B">
          <w:rPr>
            <w:rStyle w:val="Hyperlink"/>
            <w:rFonts w:cs="Arial"/>
            <w:i/>
          </w:rPr>
          <w:t>EDU-MOD-01</w:t>
        </w:r>
      </w:hyperlink>
      <w:r w:rsidRPr="00B66116">
        <w:rPr>
          <w:rFonts w:cs="Arial"/>
          <w:i/>
        </w:rPr>
        <w:t>).</w:t>
      </w:r>
      <w:r w:rsidRPr="00B66116">
        <w:rPr>
          <w:rFonts w:cs="Arial"/>
        </w:rPr>
        <w:t xml:space="preserve"> This model should be customised to reflect the individual circumstances of the school. However</w:t>
      </w:r>
      <w:r>
        <w:rPr>
          <w:rFonts w:cs="Arial"/>
        </w:rPr>
        <w:t>,</w:t>
      </w:r>
      <w:r w:rsidRPr="00B66116">
        <w:rPr>
          <w:rFonts w:cs="Arial"/>
        </w:rPr>
        <w:t xml:space="preserve"> it is important that any policy prepared by the school is consistent with the </w:t>
      </w:r>
      <w:hyperlink r:id="rId15" w:history="1">
        <w:r w:rsidRPr="00961F00">
          <w:rPr>
            <w:rStyle w:val="Hyperlink"/>
            <w:rFonts w:cs="Arial"/>
          </w:rPr>
          <w:t>Corporate H&amp;S Policy</w:t>
        </w:r>
      </w:hyperlink>
      <w:r w:rsidRPr="00B66116">
        <w:rPr>
          <w:rFonts w:cs="Arial"/>
        </w:rPr>
        <w:t xml:space="preserve"> and the </w:t>
      </w:r>
      <w:hyperlink r:id="rId16" w:history="1">
        <w:r w:rsidRPr="00961F00">
          <w:rPr>
            <w:rStyle w:val="Hyperlink"/>
            <w:rFonts w:cs="Arial"/>
          </w:rPr>
          <w:t>Childre</w:t>
        </w:r>
        <w:r w:rsidR="00A70E27" w:rsidRPr="00961F00">
          <w:rPr>
            <w:rStyle w:val="Hyperlink"/>
            <w:rFonts w:cs="Arial"/>
          </w:rPr>
          <w:t>n</w:t>
        </w:r>
        <w:r w:rsidR="00961F00" w:rsidRPr="00961F00">
          <w:rPr>
            <w:rStyle w:val="Hyperlink"/>
            <w:rFonts w:cs="Arial"/>
          </w:rPr>
          <w:t>’</w:t>
        </w:r>
        <w:r w:rsidR="00A70E27" w:rsidRPr="00961F00">
          <w:rPr>
            <w:rStyle w:val="Hyperlink"/>
            <w:rFonts w:cs="Arial"/>
          </w:rPr>
          <w:t>s Social Care and Lifelong Learning</w:t>
        </w:r>
        <w:r w:rsidRPr="00961F00">
          <w:rPr>
            <w:rStyle w:val="Hyperlink"/>
            <w:rFonts w:cs="Arial"/>
          </w:rPr>
          <w:t xml:space="preserve"> H&amp;S Policy</w:t>
        </w:r>
      </w:hyperlink>
      <w:r w:rsidRPr="00B66116">
        <w:rPr>
          <w:rFonts w:cs="Arial"/>
        </w:rPr>
        <w:t xml:space="preserve"> and arrangements to ensure no ambiguity occurs with regard to responsibilities. Within the school policy there should be reference made to these policies.</w:t>
      </w:r>
    </w:p>
    <w:p w14:paraId="4154C8BF" w14:textId="77777777" w:rsidR="009E255D" w:rsidRPr="00B66116" w:rsidRDefault="009E255D" w:rsidP="009E255D">
      <w:pPr>
        <w:ind w:left="720" w:hanging="720"/>
        <w:rPr>
          <w:b/>
        </w:rPr>
      </w:pPr>
    </w:p>
    <w:p w14:paraId="4BF451E0" w14:textId="59BB7141" w:rsidR="00F14B8F" w:rsidRDefault="009E255D" w:rsidP="00857973">
      <w:pPr>
        <w:ind w:left="720" w:hanging="720"/>
      </w:pPr>
      <w:r w:rsidRPr="00B66116">
        <w:rPr>
          <w:b/>
        </w:rPr>
        <w:t>1.4</w:t>
      </w:r>
      <w:r w:rsidRPr="00B66116">
        <w:t xml:space="preserve"> </w:t>
      </w:r>
      <w:r w:rsidRPr="00B66116">
        <w:tab/>
        <w:t xml:space="preserve">The head teacher may choose to delegate certain tasks to other members of staff, such as a School Business Manager. However, the </w:t>
      </w:r>
      <w:r w:rsidRPr="00C961F5">
        <w:rPr>
          <w:b/>
          <w:bCs/>
        </w:rPr>
        <w:t>delegation of certain duties will not relieve the head teacher from overall responsibilities for health and safety within the school.</w:t>
      </w:r>
    </w:p>
    <w:p w14:paraId="76F5EEEA" w14:textId="77777777" w:rsidR="00F14B8F" w:rsidRDefault="00F14B8F">
      <w:pPr>
        <w:spacing w:line="240" w:lineRule="auto"/>
      </w:pPr>
    </w:p>
    <w:p w14:paraId="53DB8077" w14:textId="77777777" w:rsidR="00F14B8F" w:rsidRDefault="00F14B8F" w:rsidP="00B22957">
      <w:pPr>
        <w:rPr>
          <w:b/>
          <w:color w:val="FFFFFF" w:themeColor="background1"/>
          <w:sz w:val="32"/>
          <w:szCs w:val="32"/>
        </w:rPr>
      </w:pPr>
      <w:r>
        <w:rPr>
          <w:rFonts w:ascii="Times New Roman" w:hAnsi="Times New Roman"/>
          <w:noProof/>
          <w:lang w:eastAsia="en-GB"/>
        </w:rPr>
        <mc:AlternateContent>
          <mc:Choice Requires="wps">
            <w:drawing>
              <wp:anchor distT="0" distB="0" distL="114300" distR="114300" simplePos="0" relativeHeight="251679744" behindDoc="1" locked="0" layoutInCell="1" allowOverlap="1" wp14:anchorId="456A13B4" wp14:editId="45235AF3">
                <wp:simplePos x="0" y="0"/>
                <wp:positionH relativeFrom="page">
                  <wp:align>left</wp:align>
                </wp:positionH>
                <wp:positionV relativeFrom="paragraph">
                  <wp:posOffset>842513</wp:posOffset>
                </wp:positionV>
                <wp:extent cx="690880" cy="6913245"/>
                <wp:effectExtent l="0" t="0" r="0" b="1905"/>
                <wp:wrapNone/>
                <wp:docPr id="31" name="Text Box 31"/>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7A2DF133" w14:textId="77777777" w:rsidR="00BB6D03" w:rsidRDefault="00BB6D03" w:rsidP="00F14B8F">
                            <w:pPr>
                              <w:rPr>
                                <w:rFonts w:ascii="Arial Black" w:hAnsi="Arial Black"/>
                                <w:b/>
                                <w:bCs/>
                                <w:color w:val="F1E8F8"/>
                                <w:sz w:val="56"/>
                                <w:szCs w:val="56"/>
                              </w:rPr>
                            </w:pPr>
                            <w:r>
                              <w:rPr>
                                <w:rFonts w:ascii="Arial Black" w:hAnsi="Arial Black"/>
                                <w:b/>
                                <w:bCs/>
                                <w:color w:val="F1E8F8"/>
                                <w:sz w:val="56"/>
                                <w:szCs w:val="56"/>
                              </w:rPr>
                              <w:t>INTRODUCTION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13B4" id="Text Box 31" o:spid="_x0000_s1031" type="#_x0000_t202" style="position:absolute;left:0;text-align:left;margin-left:0;margin-top:66.35pt;width:54.4pt;height:544.35pt;z-index:-2516367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" fillcolor="white [3201]" stroked="f" strokeweight=".5pt">
                <v:textbox style="layout-flow:vertical;mso-layout-flow-alt:bottom-to-top">
                  <w:txbxContent>
                    <w:p w14:paraId="7A2DF133" w14:textId="77777777" w:rsidR="00BB6D03" w:rsidRDefault="00BB6D03" w:rsidP="00F14B8F">
                      <w:pPr>
                        <w:rPr>
                          <w:rFonts w:ascii="Arial Black" w:hAnsi="Arial Black"/>
                          <w:b/>
                          <w:bCs/>
                          <w:color w:val="F1E8F8"/>
                          <w:sz w:val="56"/>
                          <w:szCs w:val="56"/>
                        </w:rPr>
                      </w:pPr>
                      <w:r>
                        <w:rPr>
                          <w:rFonts w:ascii="Arial Black" w:hAnsi="Arial Black"/>
                          <w:b/>
                          <w:bCs/>
                          <w:color w:val="F1E8F8"/>
                          <w:sz w:val="56"/>
                          <w:szCs w:val="56"/>
                        </w:rPr>
                        <w:t>INTRODUCTION</w:t>
                      </w:r>
                    </w:p>
                  </w:txbxContent>
                </v:textbox>
                <w10:wrap anchorx="page"/>
              </v:shape>
            </w:pict>
          </mc:Fallback>
        </mc:AlternateContent>
      </w:r>
      <w:r>
        <w:br w:type="page"/>
      </w:r>
    </w:p>
    <w:p w14:paraId="26DC4001" w14:textId="72305301" w:rsidR="00864EFA" w:rsidRPr="00864EFA" w:rsidRDefault="00DF6981" w:rsidP="00F66927">
      <w:pPr>
        <w:pStyle w:val="Heading1"/>
        <w:numPr>
          <w:ilvl w:val="0"/>
          <w:numId w:val="3"/>
        </w:numPr>
      </w:pPr>
      <w:bookmarkStart w:id="2" w:name="_Toc103151870"/>
      <w:r>
        <w:lastRenderedPageBreak/>
        <w:t>Related Information</w:t>
      </w:r>
      <w:bookmarkEnd w:id="2"/>
    </w:p>
    <w:p w14:paraId="6A9039FB" w14:textId="77777777" w:rsidR="00864EFA" w:rsidRDefault="00864EFA" w:rsidP="0005274A">
      <w:pPr>
        <w:tabs>
          <w:tab w:val="left" w:pos="8116"/>
        </w:tabs>
      </w:pPr>
    </w:p>
    <w:p w14:paraId="3A0D474C" w14:textId="587823ED" w:rsidR="00F14B8F" w:rsidRDefault="00F14B8F" w:rsidP="0005274A">
      <w:pPr>
        <w:tabs>
          <w:tab w:val="left" w:pos="8116"/>
        </w:tabs>
      </w:pPr>
    </w:p>
    <w:p w14:paraId="20F535B0" w14:textId="3BB07177" w:rsidR="00DF6981" w:rsidRPr="00B66116" w:rsidRDefault="00DF6981" w:rsidP="00DE5E5A">
      <w:pPr>
        <w:pStyle w:val="Heading2"/>
        <w:numPr>
          <w:ilvl w:val="0"/>
          <w:numId w:val="10"/>
        </w:numPr>
        <w:ind w:hanging="720"/>
      </w:pPr>
      <w:bookmarkStart w:id="3" w:name="_Toc103151871"/>
      <w:r w:rsidRPr="00F957BE">
        <w:t>Corporate Health and Safety Policy</w:t>
      </w:r>
      <w:bookmarkEnd w:id="3"/>
    </w:p>
    <w:p w14:paraId="7A195D40" w14:textId="50FDC2EB" w:rsidR="00DF6981" w:rsidRPr="00B66116" w:rsidRDefault="00DF6981" w:rsidP="00DF6981"/>
    <w:p w14:paraId="333EF3AA" w14:textId="4FF85E4B" w:rsidR="00216056" w:rsidRDefault="00131757" w:rsidP="00F9641A">
      <w:pPr>
        <w:pStyle w:val="ListParagraph"/>
        <w:numPr>
          <w:ilvl w:val="1"/>
          <w:numId w:val="10"/>
        </w:numPr>
        <w:ind w:left="709" w:hanging="709"/>
      </w:pPr>
      <w:r>
        <w:rPr>
          <w:rFonts w:ascii="Times New Roman" w:hAnsi="Times New Roman" w:cs="Times New Roman"/>
          <w:noProof/>
          <w:lang w:eastAsia="en-GB"/>
        </w:rPr>
        <mc:AlternateContent>
          <mc:Choice Requires="wps">
            <w:drawing>
              <wp:anchor distT="0" distB="0" distL="114300" distR="114300" simplePos="0" relativeHeight="251686912" behindDoc="1" locked="0" layoutInCell="1" allowOverlap="1" wp14:anchorId="7F002FBC" wp14:editId="05FFE86C">
                <wp:simplePos x="0" y="0"/>
                <wp:positionH relativeFrom="margin">
                  <wp:posOffset>-971550</wp:posOffset>
                </wp:positionH>
                <wp:positionV relativeFrom="paragraph">
                  <wp:posOffset>1465580</wp:posOffset>
                </wp:positionV>
                <wp:extent cx="690880" cy="5036820"/>
                <wp:effectExtent l="0" t="0" r="0" b="0"/>
                <wp:wrapNone/>
                <wp:docPr id="4" name="Text Box 4"/>
                <wp:cNvGraphicFramePr/>
                <a:graphic xmlns:a="http://schemas.openxmlformats.org/drawingml/2006/main">
                  <a:graphicData uri="http://schemas.microsoft.com/office/word/2010/wordprocessingShape">
                    <wps:wsp>
                      <wps:cNvSpPr txBox="1"/>
                      <wps:spPr>
                        <a:xfrm>
                          <a:off x="0" y="0"/>
                          <a:ext cx="690880" cy="5036820"/>
                        </a:xfrm>
                        <a:prstGeom prst="rect">
                          <a:avLst/>
                        </a:prstGeom>
                        <a:solidFill>
                          <a:schemeClr val="lt1"/>
                        </a:solidFill>
                        <a:ln w="6350">
                          <a:noFill/>
                        </a:ln>
                      </wps:spPr>
                      <wps:txbx>
                        <w:txbxContent>
                          <w:p w14:paraId="0710D7D5" w14:textId="75BE8F15" w:rsidR="00131757" w:rsidRDefault="00131757" w:rsidP="00131757">
                            <w:pPr>
                              <w:rPr>
                                <w:rFonts w:ascii="Arial Black" w:hAnsi="Arial Black"/>
                                <w:b/>
                                <w:bCs/>
                                <w:color w:val="F1E8F8"/>
                                <w:sz w:val="56"/>
                                <w:szCs w:val="56"/>
                              </w:rPr>
                            </w:pPr>
                            <w:r>
                              <w:rPr>
                                <w:rFonts w:ascii="Arial Black" w:hAnsi="Arial Black"/>
                                <w:b/>
                                <w:bCs/>
                                <w:color w:val="F1E8F8"/>
                                <w:sz w:val="56"/>
                                <w:szCs w:val="56"/>
                              </w:rPr>
                              <w:t>RELATED INFORMATION</w:t>
                            </w:r>
                            <w:r w:rsidRPr="00131757">
                              <w:rPr>
                                <w:rFonts w:ascii="Arial Black" w:hAnsi="Arial Black"/>
                                <w:b/>
                                <w:bCs/>
                                <w:color w:val="F1E8F8"/>
                                <w:sz w:val="56"/>
                                <w:szCs w:val="56"/>
                              </w:rPr>
                              <w:t xml:space="preserve"> </w:t>
                            </w:r>
                            <w:r w:rsidRPr="00131757">
                              <w:rPr>
                                <w:rFonts w:ascii="Arial Black" w:hAnsi="Arial Black"/>
                                <w:b/>
                                <w:bCs/>
                                <w:noProof/>
                                <w:color w:val="F1E8F8"/>
                                <w:sz w:val="56"/>
                                <w:szCs w:val="56"/>
                              </w:rPr>
                              <w:drawing>
                                <wp:inline distT="0" distB="0" distL="0" distR="0" wp14:anchorId="79E1865E" wp14:editId="3E59F6B8">
                                  <wp:extent cx="501650" cy="49891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650" cy="4989195"/>
                                          </a:xfrm>
                                          <a:prstGeom prst="rect">
                                            <a:avLst/>
                                          </a:prstGeom>
                                          <a:noFill/>
                                          <a:ln>
                                            <a:noFill/>
                                          </a:ln>
                                        </pic:spPr>
                                      </pic:pic>
                                    </a:graphicData>
                                  </a:graphic>
                                </wp:inline>
                              </w:drawing>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02FBC" id="Text Box 4" o:spid="_x0000_s1032" type="#_x0000_t202" style="position:absolute;left:0;text-align:left;margin-left:-76.5pt;margin-top:115.4pt;width:54.4pt;height:396.6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" fillcolor="white [3201]" stroked="f" strokeweight=".5pt">
                <v:textbox style="layout-flow:vertical;mso-layout-flow-alt:bottom-to-top">
                  <w:txbxContent>
                    <w:p w14:paraId="0710D7D5" w14:textId="75BE8F15" w:rsidR="00131757" w:rsidRDefault="00131757" w:rsidP="00131757">
                      <w:pPr>
                        <w:rPr>
                          <w:rFonts w:ascii="Arial Black" w:hAnsi="Arial Black"/>
                          <w:b/>
                          <w:bCs/>
                          <w:color w:val="F1E8F8"/>
                          <w:sz w:val="56"/>
                          <w:szCs w:val="56"/>
                        </w:rPr>
                      </w:pPr>
                      <w:r>
                        <w:rPr>
                          <w:rFonts w:ascii="Arial Black" w:hAnsi="Arial Black"/>
                          <w:b/>
                          <w:bCs/>
                          <w:color w:val="F1E8F8"/>
                          <w:sz w:val="56"/>
                          <w:szCs w:val="56"/>
                        </w:rPr>
                        <w:t>RELATED INFORMATION</w:t>
                      </w:r>
                      <w:r w:rsidRPr="00131757">
                        <w:rPr>
                          <w:rFonts w:ascii="Arial Black" w:hAnsi="Arial Black"/>
                          <w:b/>
                          <w:bCs/>
                          <w:color w:val="F1E8F8"/>
                          <w:sz w:val="56"/>
                          <w:szCs w:val="56"/>
                        </w:rPr>
                        <w:t xml:space="preserve"> </w:t>
                      </w:r>
                      <w:r w:rsidRPr="00131757">
                        <w:rPr>
                          <w:rFonts w:ascii="Arial Black" w:hAnsi="Arial Black"/>
                          <w:b/>
                          <w:bCs/>
                          <w:noProof/>
                          <w:color w:val="F1E8F8"/>
                          <w:sz w:val="56"/>
                          <w:szCs w:val="56"/>
                        </w:rPr>
                        <w:drawing>
                          <wp:inline distT="0" distB="0" distL="0" distR="0" wp14:anchorId="79E1865E" wp14:editId="3E59F6B8">
                            <wp:extent cx="501650" cy="49891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650" cy="4989195"/>
                                    </a:xfrm>
                                    <a:prstGeom prst="rect">
                                      <a:avLst/>
                                    </a:prstGeom>
                                    <a:noFill/>
                                    <a:ln>
                                      <a:noFill/>
                                    </a:ln>
                                  </pic:spPr>
                                </pic:pic>
                              </a:graphicData>
                            </a:graphic>
                          </wp:inline>
                        </w:drawing>
                      </w:r>
                    </w:p>
                  </w:txbxContent>
                </v:textbox>
                <w10:wrap anchorx="margin"/>
              </v:shape>
            </w:pict>
          </mc:Fallback>
        </mc:AlternateContent>
      </w:r>
      <w:r w:rsidR="00DF6981" w:rsidRPr="00B66116">
        <w:t xml:space="preserve">The Health and Safety at Work Act, </w:t>
      </w:r>
      <w:r w:rsidR="00DF6981">
        <w:t>etc.,</w:t>
      </w:r>
      <w:r w:rsidR="00DF6981" w:rsidRPr="00B66116">
        <w:t>1974</w:t>
      </w:r>
      <w:r w:rsidR="00DF6981">
        <w:t>,</w:t>
      </w:r>
      <w:r w:rsidR="00DF6981" w:rsidRPr="00B66116">
        <w:t xml:space="preserve"> requires the employer </w:t>
      </w:r>
      <w:r w:rsidR="00DF6981" w:rsidRPr="00B773D7">
        <w:rPr>
          <w:rFonts w:cs="Arial"/>
        </w:rPr>
        <w:t xml:space="preserve">to prepare and keep an up-to-date written health and safety policy, supported by information on the organisation and arrangements for carrying out the policy. The safety policy must be brought to the notice of all employees. </w:t>
      </w:r>
      <w:r w:rsidR="00DF6981" w:rsidRPr="00B66116">
        <w:t xml:space="preserve"> The Council</w:t>
      </w:r>
      <w:r w:rsidR="00DF6981">
        <w:t>’</w:t>
      </w:r>
      <w:r w:rsidR="00DF6981" w:rsidRPr="00B66116">
        <w:t>s Corpor</w:t>
      </w:r>
      <w:r w:rsidR="00DF6981">
        <w:t>ate Health and S</w:t>
      </w:r>
      <w:r w:rsidR="00DF6981" w:rsidRPr="00B66116">
        <w:t xml:space="preserve">afety </w:t>
      </w:r>
      <w:r w:rsidR="00DF6981">
        <w:t>P</w:t>
      </w:r>
      <w:r w:rsidR="00DF6981" w:rsidRPr="00B66116">
        <w:t xml:space="preserve">olicy highlights the health and safety responsibilities of </w:t>
      </w:r>
      <w:r w:rsidR="00DF6981" w:rsidRPr="00B773D7">
        <w:rPr>
          <w:b/>
        </w:rPr>
        <w:t>all employees</w:t>
      </w:r>
      <w:r w:rsidR="00DF6981" w:rsidRPr="00B66116">
        <w:t xml:space="preserve"> and outlines the Council’s intention to fulfil its legal obligations. Additional procedural guidance and a copy of the </w:t>
      </w:r>
      <w:hyperlink r:id="rId20" w:history="1">
        <w:r w:rsidR="00DF6981" w:rsidRPr="00961F00">
          <w:rPr>
            <w:rStyle w:val="Hyperlink"/>
          </w:rPr>
          <w:t>Corporate Health and Safety Policy</w:t>
        </w:r>
      </w:hyperlink>
      <w:r w:rsidR="00DF6981" w:rsidRPr="00B66116">
        <w:t xml:space="preserve"> and general safety arrangements can be found </w:t>
      </w:r>
      <w:r w:rsidR="00DF6981">
        <w:t xml:space="preserve">on the </w:t>
      </w:r>
      <w:hyperlink r:id="rId21" w:history="1">
        <w:r w:rsidR="00DF6981" w:rsidRPr="00B4502E">
          <w:rPr>
            <w:rStyle w:val="Hyperlink"/>
          </w:rPr>
          <w:t>Council Intranet</w:t>
        </w:r>
      </w:hyperlink>
      <w:r w:rsidR="00DF6981">
        <w:t xml:space="preserve"> or in the Health and Safety Section of the </w:t>
      </w:r>
      <w:hyperlink r:id="rId22" w:history="1">
        <w:r w:rsidR="00DF6981" w:rsidRPr="00B4502E">
          <w:rPr>
            <w:rStyle w:val="Hyperlink"/>
          </w:rPr>
          <w:t>Services for Schools North East</w:t>
        </w:r>
      </w:hyperlink>
      <w:r w:rsidR="00DF6981">
        <w:t xml:space="preserve"> webpage. </w:t>
      </w:r>
      <w:r w:rsidR="00DF6981" w:rsidRPr="00B66116">
        <w:t xml:space="preserve"> </w:t>
      </w:r>
    </w:p>
    <w:p w14:paraId="2927A8EC" w14:textId="77777777" w:rsidR="00216056" w:rsidRDefault="00216056" w:rsidP="00216056">
      <w:pPr>
        <w:pStyle w:val="ListParagraph"/>
        <w:ind w:left="1080"/>
      </w:pPr>
    </w:p>
    <w:p w14:paraId="4894E533" w14:textId="170ACA49" w:rsidR="00DF6981" w:rsidRDefault="00B773D7" w:rsidP="00FE64B4">
      <w:pPr>
        <w:pStyle w:val="ListParagraph"/>
        <w:numPr>
          <w:ilvl w:val="1"/>
          <w:numId w:val="10"/>
        </w:numPr>
        <w:ind w:left="720"/>
      </w:pPr>
      <w:r>
        <w:t xml:space="preserve">The </w:t>
      </w:r>
      <w:hyperlink r:id="rId23" w:history="1">
        <w:r w:rsidRPr="00961F00">
          <w:rPr>
            <w:rStyle w:val="Hyperlink"/>
          </w:rPr>
          <w:t>Children</w:t>
        </w:r>
        <w:r w:rsidR="00961F00" w:rsidRPr="00961F00">
          <w:rPr>
            <w:rStyle w:val="Hyperlink"/>
          </w:rPr>
          <w:t>’s Social Care and Lifelong Learning H&amp;S Policy</w:t>
        </w:r>
      </w:hyperlink>
      <w:r>
        <w:t xml:space="preserve"> helps to demonstrate to employees where their role within their group lies. </w:t>
      </w:r>
    </w:p>
    <w:p w14:paraId="13FF1881" w14:textId="77777777" w:rsidR="00961F00" w:rsidRPr="00B66116" w:rsidRDefault="00961F00" w:rsidP="00961F00"/>
    <w:p w14:paraId="1329A99A" w14:textId="77A20E1C" w:rsidR="00DF6981" w:rsidRPr="00A160E0" w:rsidRDefault="00DF6981" w:rsidP="00DF6981">
      <w:pPr>
        <w:ind w:left="720" w:hanging="720"/>
        <w:rPr>
          <w:rFonts w:cs="Arial"/>
          <w:bCs/>
        </w:rPr>
      </w:pPr>
      <w:r w:rsidRPr="00B66116">
        <w:rPr>
          <w:rFonts w:cs="Arial"/>
          <w:b/>
        </w:rPr>
        <w:t>2.2</w:t>
      </w:r>
      <w:r w:rsidRPr="00B66116">
        <w:rPr>
          <w:rFonts w:cs="Arial"/>
          <w:b/>
        </w:rPr>
        <w:tab/>
      </w:r>
      <w:r w:rsidRPr="00B66116">
        <w:rPr>
          <w:rFonts w:cs="Arial"/>
        </w:rPr>
        <w:t xml:space="preserve">Head teachers/governors must manage health and safety in the same way that they manage other issues by implementing the policies, procedures and arrangements agreed and monitored by the council. Staff at all levels in the school must understand their health and safety role. </w:t>
      </w:r>
      <w:r w:rsidRPr="00B66116">
        <w:rPr>
          <w:rFonts w:cs="Arial"/>
          <w:b/>
        </w:rPr>
        <w:t xml:space="preserve">The head teacher is required to take all necessary and appropriate action to ensure that the requirements of the councils </w:t>
      </w:r>
      <w:hyperlink r:id="rId24" w:history="1">
        <w:r w:rsidRPr="000C40F4">
          <w:rPr>
            <w:rStyle w:val="Hyperlink"/>
            <w:rFonts w:cs="Arial"/>
            <w:b/>
          </w:rPr>
          <w:t>Corporate</w:t>
        </w:r>
        <w:r w:rsidR="000C40F4" w:rsidRPr="000C40F4">
          <w:rPr>
            <w:rStyle w:val="Hyperlink"/>
            <w:rFonts w:cs="Arial"/>
            <w:b/>
          </w:rPr>
          <w:t xml:space="preserve"> H&amp;S Policy</w:t>
        </w:r>
      </w:hyperlink>
      <w:r w:rsidR="000C40F4">
        <w:rPr>
          <w:rFonts w:cs="Arial"/>
          <w:b/>
        </w:rPr>
        <w:t>; the</w:t>
      </w:r>
      <w:r w:rsidRPr="00B66116">
        <w:rPr>
          <w:rFonts w:cs="Arial"/>
          <w:b/>
        </w:rPr>
        <w:t xml:space="preserve"> </w:t>
      </w:r>
      <w:hyperlink r:id="rId25" w:history="1">
        <w:r w:rsidRPr="000C40F4">
          <w:rPr>
            <w:rStyle w:val="Hyperlink"/>
            <w:rFonts w:cs="Arial"/>
            <w:b/>
          </w:rPr>
          <w:t>Children</w:t>
        </w:r>
        <w:r w:rsidR="000C40F4" w:rsidRPr="000C40F4">
          <w:rPr>
            <w:rStyle w:val="Hyperlink"/>
            <w:rFonts w:cs="Arial"/>
            <w:b/>
          </w:rPr>
          <w:t>’s Social Care and Lifelong Learning H&amp;S Policy</w:t>
        </w:r>
      </w:hyperlink>
      <w:r w:rsidR="000C40F4">
        <w:rPr>
          <w:rFonts w:cs="Arial"/>
          <w:b/>
        </w:rPr>
        <w:t xml:space="preserve"> and the </w:t>
      </w:r>
      <w:r w:rsidRPr="00B66116">
        <w:rPr>
          <w:rFonts w:cs="Arial"/>
          <w:b/>
        </w:rPr>
        <w:t>school’s own health and safety polic</w:t>
      </w:r>
      <w:r w:rsidR="00A160E0">
        <w:rPr>
          <w:rFonts w:cs="Arial"/>
          <w:b/>
        </w:rPr>
        <w:t>ies</w:t>
      </w:r>
      <w:r w:rsidRPr="00B66116">
        <w:rPr>
          <w:rFonts w:cs="Arial"/>
          <w:b/>
        </w:rPr>
        <w:t xml:space="preserve"> are met in full at all times.</w:t>
      </w:r>
      <w:r>
        <w:rPr>
          <w:rFonts w:cs="Arial"/>
          <w:b/>
        </w:rPr>
        <w:t xml:space="preserve"> </w:t>
      </w:r>
      <w:hyperlink r:id="rId26" w:history="1">
        <w:r w:rsidR="00A160E0" w:rsidRPr="00A160E0">
          <w:rPr>
            <w:rStyle w:val="Hyperlink"/>
            <w:rFonts w:cs="Arial"/>
            <w:bCs/>
          </w:rPr>
          <w:t>EDU-MOD-01 Model H&amp;S Policy.</w:t>
        </w:r>
      </w:hyperlink>
    </w:p>
    <w:p w14:paraId="405C24C7" w14:textId="7EA8AE9A" w:rsidR="00DF6981" w:rsidRPr="00B66116" w:rsidRDefault="00DF6981" w:rsidP="00DF6981">
      <w:pPr>
        <w:ind w:left="720" w:hanging="720"/>
        <w:rPr>
          <w:rFonts w:cs="Arial"/>
        </w:rPr>
      </w:pPr>
    </w:p>
    <w:p w14:paraId="29FBCA19" w14:textId="540F69ED" w:rsidR="00DF6981" w:rsidRPr="00BA2512" w:rsidRDefault="00DF6981" w:rsidP="00DF6981">
      <w:pPr>
        <w:ind w:left="720" w:hanging="720"/>
        <w:rPr>
          <w:rFonts w:cs="Arial"/>
          <w:highlight w:val="yellow"/>
        </w:rPr>
      </w:pPr>
      <w:r w:rsidRPr="00B66116">
        <w:rPr>
          <w:rFonts w:cs="Arial"/>
          <w:b/>
        </w:rPr>
        <w:t>2.3</w:t>
      </w:r>
      <w:r w:rsidRPr="00B66116">
        <w:rPr>
          <w:rFonts w:cs="Arial"/>
        </w:rPr>
        <w:tab/>
      </w:r>
      <w:r>
        <w:rPr>
          <w:rFonts w:cs="Arial"/>
        </w:rPr>
        <w:t>The C</w:t>
      </w:r>
      <w:r w:rsidRPr="00B66116">
        <w:rPr>
          <w:rFonts w:cs="Arial"/>
        </w:rPr>
        <w:t xml:space="preserve">ouncil cannot fulfil its statutory duty unless it monitors how schools are complying </w:t>
      </w:r>
      <w:r>
        <w:rPr>
          <w:rFonts w:cs="Arial"/>
        </w:rPr>
        <w:t>with C</w:t>
      </w:r>
      <w:r w:rsidRPr="00B66116">
        <w:rPr>
          <w:rFonts w:cs="Arial"/>
        </w:rPr>
        <w:t>orpora</w:t>
      </w:r>
      <w:r>
        <w:rPr>
          <w:rFonts w:cs="Arial"/>
        </w:rPr>
        <w:t>te and Education Policies. The C</w:t>
      </w:r>
      <w:r w:rsidRPr="00B66116">
        <w:rPr>
          <w:rFonts w:cs="Arial"/>
        </w:rPr>
        <w:t>ouncil’s</w:t>
      </w:r>
      <w:r>
        <w:rPr>
          <w:rFonts w:cs="Arial"/>
        </w:rPr>
        <w:t xml:space="preserve"> Health and Safety O</w:t>
      </w:r>
      <w:r w:rsidRPr="00B66116">
        <w:rPr>
          <w:rFonts w:cs="Arial"/>
        </w:rPr>
        <w:t xml:space="preserve">fficers will monitor this to ensure required standards are reached and take action where they </w:t>
      </w:r>
      <w:r w:rsidRPr="00BA2512">
        <w:rPr>
          <w:rFonts w:cs="Arial"/>
        </w:rPr>
        <w:t>are not.</w:t>
      </w:r>
    </w:p>
    <w:p w14:paraId="3B84F8D3" w14:textId="7B7A3EE8" w:rsidR="00DF6981" w:rsidRDefault="00DF6981" w:rsidP="00DF6981">
      <w:pPr>
        <w:rPr>
          <w:rFonts w:cs="Arial"/>
          <w:highlight w:val="yellow"/>
        </w:rPr>
      </w:pPr>
    </w:p>
    <w:p w14:paraId="774A8506" w14:textId="77777777" w:rsidR="00DF6981" w:rsidRPr="00BA2512" w:rsidRDefault="00DF6981" w:rsidP="00DF6981">
      <w:pPr>
        <w:rPr>
          <w:rFonts w:cs="Arial"/>
          <w:highlight w:val="yellow"/>
        </w:rPr>
      </w:pPr>
    </w:p>
    <w:p w14:paraId="00DE373C" w14:textId="77777777" w:rsidR="00DF6981" w:rsidRPr="00F957BE" w:rsidRDefault="00DF6981" w:rsidP="00DE5E5A">
      <w:pPr>
        <w:pStyle w:val="Heading2"/>
      </w:pPr>
      <w:bookmarkStart w:id="4" w:name="_Toc103151872"/>
      <w:r w:rsidRPr="00BA2512">
        <w:rPr>
          <w:szCs w:val="24"/>
        </w:rPr>
        <w:t>3.</w:t>
      </w:r>
      <w:r w:rsidRPr="00BA2512">
        <w:rPr>
          <w:szCs w:val="24"/>
        </w:rPr>
        <w:tab/>
      </w:r>
      <w:r w:rsidRPr="00F957BE">
        <w:t>Health &amp; Safety Executive (HSE)</w:t>
      </w:r>
      <w:bookmarkEnd w:id="4"/>
    </w:p>
    <w:p w14:paraId="67F9BC9B" w14:textId="77777777" w:rsidR="00DF6981" w:rsidRPr="00B66116" w:rsidRDefault="00DF6981" w:rsidP="00DF6981">
      <w:pPr>
        <w:rPr>
          <w:rFonts w:cs="Arial"/>
        </w:rPr>
      </w:pPr>
    </w:p>
    <w:p w14:paraId="72C56EE8" w14:textId="4B9C8A98" w:rsidR="00DF6981" w:rsidRPr="00B66116" w:rsidRDefault="00DF6981" w:rsidP="00DF6981">
      <w:pPr>
        <w:pStyle w:val="Default"/>
        <w:ind w:left="720" w:hanging="720"/>
        <w:jc w:val="both"/>
        <w:rPr>
          <w:color w:val="auto"/>
        </w:rPr>
      </w:pPr>
      <w:r w:rsidRPr="00B66116">
        <w:rPr>
          <w:b/>
          <w:color w:val="auto"/>
        </w:rPr>
        <w:t>3.1</w:t>
      </w:r>
      <w:r w:rsidRPr="00B66116">
        <w:rPr>
          <w:b/>
          <w:color w:val="auto"/>
        </w:rPr>
        <w:tab/>
      </w:r>
      <w:r w:rsidRPr="00B66116">
        <w:rPr>
          <w:color w:val="auto"/>
        </w:rPr>
        <w:t xml:space="preserve">The HSE will enforce health and safety law in all council premises and for </w:t>
      </w:r>
      <w:r w:rsidR="00801629">
        <w:rPr>
          <w:color w:val="auto"/>
        </w:rPr>
        <w:t>C</w:t>
      </w:r>
      <w:r w:rsidRPr="00B66116">
        <w:rPr>
          <w:color w:val="auto"/>
        </w:rPr>
        <w:t xml:space="preserve">ouncil controlled activities. Their aims are to protect the health, safety and welfare of people at work and to safeguard others who may be exposed to risks from the way work is carried out. </w:t>
      </w:r>
    </w:p>
    <w:p w14:paraId="2A7504C7" w14:textId="77777777" w:rsidR="00F14B8F" w:rsidRDefault="00F14B8F" w:rsidP="0005274A">
      <w:pPr>
        <w:tabs>
          <w:tab w:val="left" w:pos="8116"/>
        </w:tabs>
      </w:pPr>
    </w:p>
    <w:p w14:paraId="66451BC9" w14:textId="248BD398" w:rsidR="00446617" w:rsidRDefault="008A16CB" w:rsidP="00355FE2">
      <w:pPr>
        <w:ind w:left="720"/>
      </w:pPr>
      <w:r>
        <w:rPr>
          <w:rFonts w:ascii="Times New Roman" w:hAnsi="Times New Roman"/>
          <w:noProof/>
          <w:lang w:eastAsia="en-GB"/>
        </w:rPr>
        <w:lastRenderedPageBreak/>
        <mc:AlternateContent>
          <mc:Choice Requires="wps">
            <w:drawing>
              <wp:anchor distT="0" distB="0" distL="114300" distR="114300" simplePos="0" relativeHeight="251646976" behindDoc="1" locked="0" layoutInCell="1" allowOverlap="1" wp14:anchorId="6131C3F4" wp14:editId="25439B1C">
                <wp:simplePos x="0" y="0"/>
                <wp:positionH relativeFrom="page">
                  <wp:align>left</wp:align>
                </wp:positionH>
                <wp:positionV relativeFrom="paragraph">
                  <wp:posOffset>814705</wp:posOffset>
                </wp:positionV>
                <wp:extent cx="690880" cy="691324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2B6CB455" w14:textId="71AB15C1" w:rsidR="00BB6D03" w:rsidRDefault="00DF6981" w:rsidP="008A16CB">
                            <w:pPr>
                              <w:rPr>
                                <w:rFonts w:ascii="Arial Black" w:hAnsi="Arial Black"/>
                                <w:b/>
                                <w:bCs/>
                                <w:color w:val="F1E8F8"/>
                                <w:sz w:val="56"/>
                                <w:szCs w:val="56"/>
                              </w:rPr>
                            </w:pPr>
                            <w:r>
                              <w:rPr>
                                <w:rFonts w:ascii="Arial Black" w:hAnsi="Arial Black"/>
                                <w:b/>
                                <w:bCs/>
                                <w:color w:val="F1E8F8"/>
                                <w:sz w:val="56"/>
                                <w:szCs w:val="56"/>
                              </w:rPr>
                              <w:t>RELATED INFORMATION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1C3F4" id="Text Box 17" o:spid="_x0000_s1033" type="#_x0000_t202" style="position:absolute;left:0;text-align:left;margin-left:0;margin-top:64.15pt;width:54.4pt;height:544.3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" fillcolor="white [3201]" stroked="f" strokeweight=".5pt">
                <v:textbox style="layout-flow:vertical;mso-layout-flow-alt:bottom-to-top">
                  <w:txbxContent>
                    <w:p w14:paraId="2B6CB455" w14:textId="71AB15C1" w:rsidR="00BB6D03" w:rsidRDefault="00DF6981" w:rsidP="008A16CB">
                      <w:pPr>
                        <w:rPr>
                          <w:rFonts w:ascii="Arial Black" w:hAnsi="Arial Black"/>
                          <w:b/>
                          <w:bCs/>
                          <w:color w:val="F1E8F8"/>
                          <w:sz w:val="56"/>
                          <w:szCs w:val="56"/>
                        </w:rPr>
                      </w:pPr>
                      <w:r>
                        <w:rPr>
                          <w:rFonts w:ascii="Arial Black" w:hAnsi="Arial Black"/>
                          <w:b/>
                          <w:bCs/>
                          <w:color w:val="F1E8F8"/>
                          <w:sz w:val="56"/>
                          <w:szCs w:val="56"/>
                        </w:rPr>
                        <w:t>RELATED INFORMATION</w:t>
                      </w:r>
                    </w:p>
                  </w:txbxContent>
                </v:textbox>
                <w10:wrap anchorx="page"/>
              </v:shape>
            </w:pict>
          </mc:Fallback>
        </mc:AlternateContent>
      </w:r>
      <w:r w:rsidR="00E50EB9">
        <w:rPr>
          <w:noProof/>
        </w:rPr>
        <w:drawing>
          <wp:inline distT="0" distB="0" distL="0" distR="0" wp14:anchorId="780B9F3A" wp14:editId="7A41DFD5">
            <wp:extent cx="5486400" cy="422910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AEF974B" w14:textId="36D8535A" w:rsidR="00F14B8F" w:rsidRDefault="00446617" w:rsidP="00F97012">
      <w:pPr>
        <w:spacing w:line="240" w:lineRule="auto"/>
        <w:jc w:val="left"/>
      </w:pPr>
      <w:r>
        <w:br w:type="page"/>
      </w:r>
    </w:p>
    <w:p w14:paraId="0447D187" w14:textId="06A460CE" w:rsidR="00864EFA" w:rsidRPr="00864EFA" w:rsidRDefault="00864EFA" w:rsidP="002565DA">
      <w:pPr>
        <w:pStyle w:val="Heading1"/>
        <w:numPr>
          <w:ilvl w:val="0"/>
          <w:numId w:val="6"/>
        </w:numPr>
        <w:rPr>
          <w:rFonts w:eastAsia="Times New Roman"/>
        </w:rPr>
      </w:pPr>
      <w:bookmarkStart w:id="5" w:name="_Toc103151873"/>
      <w:r w:rsidRPr="00864EFA">
        <w:rPr>
          <w:rFonts w:eastAsia="Times New Roman"/>
        </w:rPr>
        <w:lastRenderedPageBreak/>
        <w:t>Roles and Responsibilities</w:t>
      </w:r>
      <w:bookmarkEnd w:id="5"/>
    </w:p>
    <w:p w14:paraId="523DE3E9" w14:textId="77777777" w:rsidR="00F14B8F" w:rsidRDefault="00F14B8F">
      <w:pPr>
        <w:spacing w:line="240" w:lineRule="auto"/>
      </w:pPr>
    </w:p>
    <w:p w14:paraId="2B5D4081" w14:textId="7A94F215" w:rsidR="00F14B8F" w:rsidRDefault="00F14B8F">
      <w:pPr>
        <w:spacing w:line="240" w:lineRule="auto"/>
      </w:pPr>
    </w:p>
    <w:p w14:paraId="33806D0E" w14:textId="2E3B9447" w:rsidR="00F14B8F" w:rsidRDefault="004723CD" w:rsidP="002565DA">
      <w:pPr>
        <w:pStyle w:val="Heading2"/>
        <w:numPr>
          <w:ilvl w:val="1"/>
          <w:numId w:val="7"/>
        </w:numPr>
      </w:pPr>
      <w:bookmarkStart w:id="6" w:name="_Toc103151874"/>
      <w:r>
        <w:t>Principle Duties of the Governing Body</w:t>
      </w:r>
      <w:bookmarkEnd w:id="6"/>
    </w:p>
    <w:p w14:paraId="60E483E8" w14:textId="45A882F6" w:rsidR="00F66927" w:rsidRDefault="00F66927" w:rsidP="00F66927">
      <w:pPr>
        <w:pStyle w:val="ListParagraph"/>
        <w:spacing w:line="240" w:lineRule="auto"/>
        <w:ind w:left="765"/>
      </w:pPr>
    </w:p>
    <w:p w14:paraId="459F5ADA" w14:textId="3F1800C5" w:rsidR="002565DA" w:rsidRPr="00B66116" w:rsidRDefault="00131757" w:rsidP="002565DA">
      <w:pPr>
        <w:ind w:left="720" w:hanging="720"/>
        <w:rPr>
          <w:rFonts w:cs="Arial"/>
        </w:rPr>
      </w:pPr>
      <w:r>
        <w:rPr>
          <w:rFonts w:ascii="Times New Roman" w:hAnsi="Times New Roman" w:cs="Times New Roman"/>
          <w:noProof/>
          <w:lang w:eastAsia="en-GB"/>
        </w:rPr>
        <mc:AlternateContent>
          <mc:Choice Requires="wps">
            <w:drawing>
              <wp:anchor distT="0" distB="0" distL="114300" distR="114300" simplePos="0" relativeHeight="251684864" behindDoc="1" locked="0" layoutInCell="1" allowOverlap="1" wp14:anchorId="6EAEB3E7" wp14:editId="51996D38">
                <wp:simplePos x="0" y="0"/>
                <wp:positionH relativeFrom="page">
                  <wp:align>left</wp:align>
                </wp:positionH>
                <wp:positionV relativeFrom="paragraph">
                  <wp:posOffset>516890</wp:posOffset>
                </wp:positionV>
                <wp:extent cx="690880" cy="69132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690880" cy="6913245"/>
                        </a:xfrm>
                        <a:prstGeom prst="rect">
                          <a:avLst/>
                        </a:prstGeom>
                        <a:solidFill>
                          <a:schemeClr val="lt1"/>
                        </a:solidFill>
                        <a:ln w="6350">
                          <a:noFill/>
                        </a:ln>
                      </wps:spPr>
                      <wps:txbx>
                        <w:txbxContent>
                          <w:p w14:paraId="6BF7190A" w14:textId="77777777" w:rsidR="00131757" w:rsidRDefault="00131757" w:rsidP="00131757">
                            <w:pPr>
                              <w:rPr>
                                <w:rFonts w:ascii="Arial Black" w:hAnsi="Arial Black"/>
                                <w:b/>
                                <w:bCs/>
                                <w:color w:val="F1E8F8"/>
                                <w:sz w:val="56"/>
                                <w:szCs w:val="56"/>
                              </w:rPr>
                            </w:pPr>
                            <w:r>
                              <w:rPr>
                                <w:rFonts w:ascii="Arial Black" w:hAnsi="Arial Black"/>
                                <w:b/>
                                <w:bCs/>
                                <w:color w:val="F1E8F8"/>
                                <w:sz w:val="56"/>
                                <w:szCs w:val="56"/>
                              </w:rPr>
                              <w:t>ROLES + RESPONSIBILITIES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EB3E7" id="Text Box 6" o:spid="_x0000_s1034" type="#_x0000_t202" style="position:absolute;left:0;text-align:left;margin-left:0;margin-top:40.7pt;width:54.4pt;height:544.35pt;z-index:-2516316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" fillcolor="white [3201]" stroked="f" strokeweight=".5pt">
                <v:textbox style="layout-flow:vertical;mso-layout-flow-alt:bottom-to-top">
                  <w:txbxContent>
                    <w:p w14:paraId="6BF7190A" w14:textId="77777777" w:rsidR="00131757" w:rsidRDefault="00131757" w:rsidP="00131757">
                      <w:pPr>
                        <w:rPr>
                          <w:rFonts w:ascii="Arial Black" w:hAnsi="Arial Black"/>
                          <w:b/>
                          <w:bCs/>
                          <w:color w:val="F1E8F8"/>
                          <w:sz w:val="56"/>
                          <w:szCs w:val="56"/>
                        </w:rPr>
                      </w:pPr>
                      <w:r>
                        <w:rPr>
                          <w:rFonts w:ascii="Arial Black" w:hAnsi="Arial Black"/>
                          <w:b/>
                          <w:bCs/>
                          <w:color w:val="F1E8F8"/>
                          <w:sz w:val="56"/>
                          <w:szCs w:val="56"/>
                        </w:rPr>
                        <w:t>ROLES + RESPONSIBILITIES</w:t>
                      </w:r>
                    </w:p>
                  </w:txbxContent>
                </v:textbox>
                <w10:wrap anchorx="page"/>
              </v:shape>
            </w:pict>
          </mc:Fallback>
        </mc:AlternateContent>
      </w:r>
      <w:r w:rsidR="002565DA" w:rsidRPr="002565DA">
        <w:rPr>
          <w:rFonts w:cs="Arial"/>
          <w:b/>
          <w:bCs/>
        </w:rPr>
        <w:t>4.1</w:t>
      </w:r>
      <w:r w:rsidR="002565DA">
        <w:rPr>
          <w:rFonts w:cs="Arial"/>
        </w:rPr>
        <w:tab/>
      </w:r>
      <w:r w:rsidR="002565DA" w:rsidRPr="00B66116">
        <w:rPr>
          <w:rFonts w:cs="Arial"/>
        </w:rPr>
        <w:t>Be familiar with the basic requirements of the Health and Safety at Work Act 1974, the Management of Health and Safety Regulations, 1999 and any other relevant legislation.</w:t>
      </w:r>
    </w:p>
    <w:p w14:paraId="0D6D2C40" w14:textId="77777777" w:rsidR="002565DA" w:rsidRPr="00B66116" w:rsidRDefault="002565DA" w:rsidP="002565DA">
      <w:pPr>
        <w:rPr>
          <w:rFonts w:cs="Arial"/>
        </w:rPr>
      </w:pPr>
    </w:p>
    <w:p w14:paraId="30473891" w14:textId="2A4E5536" w:rsidR="002565DA" w:rsidRDefault="002565DA" w:rsidP="00DD2390">
      <w:pPr>
        <w:pStyle w:val="ListParagraph"/>
        <w:numPr>
          <w:ilvl w:val="1"/>
          <w:numId w:val="7"/>
        </w:numPr>
      </w:pPr>
      <w:r w:rsidRPr="00B66116">
        <w:t xml:space="preserve">Comply with the Education Health and Safety Policy, including the monitoring and review of procedures within their school. </w:t>
      </w:r>
    </w:p>
    <w:p w14:paraId="21BF8BB2" w14:textId="77777777" w:rsidR="00DD2390" w:rsidRDefault="00DD2390" w:rsidP="00DD2390">
      <w:pPr>
        <w:pStyle w:val="ListParagraph"/>
      </w:pPr>
    </w:p>
    <w:p w14:paraId="058467E1" w14:textId="05FF865A" w:rsidR="00DD2390" w:rsidRPr="00B66116" w:rsidRDefault="00DD2390" w:rsidP="00DD2390">
      <w:pPr>
        <w:pStyle w:val="ListParagraph"/>
        <w:numPr>
          <w:ilvl w:val="1"/>
          <w:numId w:val="7"/>
        </w:numPr>
      </w:pPr>
      <w:r>
        <w:t>Recognise and demonstrate that they, together with the head teacher, have responsibility for the day-to-day management within the school.</w:t>
      </w:r>
    </w:p>
    <w:p w14:paraId="3751D7B0" w14:textId="77777777" w:rsidR="002565DA" w:rsidRPr="00B66116" w:rsidRDefault="002565DA" w:rsidP="002565DA">
      <w:pPr>
        <w:ind w:left="720" w:hanging="720"/>
      </w:pPr>
    </w:p>
    <w:p w14:paraId="59CC3994" w14:textId="77777777" w:rsidR="002565DA" w:rsidRPr="00B66116" w:rsidRDefault="002565DA" w:rsidP="002565DA">
      <w:pPr>
        <w:overflowPunct w:val="0"/>
        <w:autoSpaceDE w:val="0"/>
        <w:autoSpaceDN w:val="0"/>
        <w:adjustRightInd w:val="0"/>
        <w:ind w:left="720" w:hanging="720"/>
        <w:textAlignment w:val="baseline"/>
        <w:rPr>
          <w:rFonts w:cs="Arial"/>
        </w:rPr>
      </w:pPr>
      <w:r w:rsidRPr="00B66116">
        <w:rPr>
          <w:rFonts w:cs="Arial"/>
          <w:b/>
        </w:rPr>
        <w:t xml:space="preserve">4.3  </w:t>
      </w:r>
      <w:r w:rsidRPr="00B66116">
        <w:rPr>
          <w:rFonts w:cs="Arial"/>
          <w:b/>
        </w:rPr>
        <w:tab/>
      </w:r>
      <w:r w:rsidRPr="00B66116">
        <w:rPr>
          <w:rFonts w:cs="Arial"/>
        </w:rPr>
        <w:t xml:space="preserve">Ensure that there is an effective and enforceable school policy detailing responsibilities for the provision of health and safety throughout the school. </w:t>
      </w:r>
    </w:p>
    <w:p w14:paraId="0AC9B6EA" w14:textId="77777777" w:rsidR="002565DA" w:rsidRPr="00B66116" w:rsidRDefault="002565DA" w:rsidP="002565DA">
      <w:pPr>
        <w:overflowPunct w:val="0"/>
        <w:autoSpaceDE w:val="0"/>
        <w:autoSpaceDN w:val="0"/>
        <w:adjustRightInd w:val="0"/>
        <w:ind w:left="720" w:hanging="720"/>
        <w:textAlignment w:val="baseline"/>
        <w:rPr>
          <w:rFonts w:cs="Arial"/>
          <w:b/>
        </w:rPr>
      </w:pPr>
    </w:p>
    <w:p w14:paraId="777AE1CE" w14:textId="77777777" w:rsidR="002565DA" w:rsidRPr="00B66116" w:rsidRDefault="002565DA" w:rsidP="002565DA">
      <w:pPr>
        <w:overflowPunct w:val="0"/>
        <w:autoSpaceDE w:val="0"/>
        <w:autoSpaceDN w:val="0"/>
        <w:adjustRightInd w:val="0"/>
        <w:ind w:left="720" w:hanging="720"/>
        <w:textAlignment w:val="baseline"/>
        <w:rPr>
          <w:rFonts w:cs="Arial"/>
        </w:rPr>
      </w:pPr>
      <w:r w:rsidRPr="00B66116">
        <w:rPr>
          <w:rFonts w:cs="Arial"/>
          <w:b/>
        </w:rPr>
        <w:t>4.4</w:t>
      </w:r>
      <w:r w:rsidRPr="00B66116">
        <w:rPr>
          <w:rFonts w:cs="Arial"/>
          <w:b/>
        </w:rPr>
        <w:tab/>
      </w:r>
      <w:r w:rsidRPr="00B66116">
        <w:rPr>
          <w:rFonts w:cs="Arial"/>
        </w:rPr>
        <w:t xml:space="preserve">Review health and safety arrangements at least annually and periodically assess the effectiveness of the school policy ensuring that any necessary changes are made. </w:t>
      </w:r>
    </w:p>
    <w:p w14:paraId="4035A1E2" w14:textId="77777777" w:rsidR="002565DA" w:rsidRPr="00B66116" w:rsidRDefault="002565DA" w:rsidP="002565DA">
      <w:pPr>
        <w:rPr>
          <w:rFonts w:cs="Arial"/>
        </w:rPr>
      </w:pPr>
    </w:p>
    <w:p w14:paraId="6490334A" w14:textId="77777777" w:rsidR="002565DA" w:rsidRPr="00B66116" w:rsidRDefault="002565DA" w:rsidP="002565DA">
      <w:pPr>
        <w:ind w:left="720" w:hanging="720"/>
        <w:rPr>
          <w:rFonts w:cs="Arial"/>
        </w:rPr>
      </w:pPr>
      <w:r w:rsidRPr="00B66116">
        <w:rPr>
          <w:rFonts w:cs="Arial"/>
          <w:b/>
        </w:rPr>
        <w:t>4.5</w:t>
      </w:r>
      <w:r w:rsidRPr="00B66116">
        <w:rPr>
          <w:rFonts w:cs="Arial"/>
        </w:rPr>
        <w:tab/>
        <w:t>Identify and evaluate risk control measures in order to select the most appropriate means of minimising risk to employees, pupils and others.</w:t>
      </w:r>
    </w:p>
    <w:p w14:paraId="39A5429C" w14:textId="77777777" w:rsidR="00F66927" w:rsidRDefault="00F66927" w:rsidP="002565DA">
      <w:pPr>
        <w:spacing w:line="240" w:lineRule="auto"/>
      </w:pPr>
    </w:p>
    <w:p w14:paraId="7FC3795D" w14:textId="77777777" w:rsidR="00A533B0" w:rsidRPr="00B66116" w:rsidRDefault="00A533B0" w:rsidP="00A533B0">
      <w:pPr>
        <w:overflowPunct w:val="0"/>
        <w:autoSpaceDE w:val="0"/>
        <w:autoSpaceDN w:val="0"/>
        <w:adjustRightInd w:val="0"/>
        <w:ind w:left="720" w:hanging="720"/>
        <w:textAlignment w:val="baseline"/>
        <w:rPr>
          <w:rFonts w:cs="Arial"/>
        </w:rPr>
      </w:pPr>
      <w:r w:rsidRPr="00B66116">
        <w:rPr>
          <w:rFonts w:cs="Arial"/>
          <w:b/>
        </w:rPr>
        <w:t>4.6</w:t>
      </w:r>
      <w:r w:rsidRPr="00B66116">
        <w:rPr>
          <w:rFonts w:cs="Arial"/>
        </w:rPr>
        <w:t xml:space="preserve"> </w:t>
      </w:r>
      <w:r w:rsidRPr="00B66116">
        <w:rPr>
          <w:rFonts w:cs="Arial"/>
        </w:rPr>
        <w:tab/>
        <w:t xml:space="preserve">In conjunction with the </w:t>
      </w:r>
      <w:r>
        <w:rPr>
          <w:rFonts w:cs="Arial"/>
        </w:rPr>
        <w:t>Head T</w:t>
      </w:r>
      <w:r w:rsidRPr="00B66116">
        <w:rPr>
          <w:rFonts w:cs="Arial"/>
        </w:rPr>
        <w:t xml:space="preserve">eacher, provide </w:t>
      </w:r>
      <w:r>
        <w:rPr>
          <w:rFonts w:cs="Arial"/>
        </w:rPr>
        <w:t xml:space="preserve">an </w:t>
      </w:r>
      <w:r w:rsidRPr="00B66116">
        <w:rPr>
          <w:rFonts w:cs="Arial"/>
        </w:rPr>
        <w:t>active and reactive monitoring role for the school on health and safety performance. Any inspection reports should contain the following:</w:t>
      </w:r>
    </w:p>
    <w:p w14:paraId="0913E331" w14:textId="77777777" w:rsidR="00A533B0" w:rsidRPr="00B66116" w:rsidRDefault="00A533B0" w:rsidP="00A533B0">
      <w:pPr>
        <w:rPr>
          <w:rFonts w:cs="Arial"/>
        </w:rPr>
      </w:pPr>
    </w:p>
    <w:p w14:paraId="5AFF92C2" w14:textId="77777777" w:rsidR="00A533B0" w:rsidRPr="00B66116" w:rsidRDefault="00A533B0" w:rsidP="00A533B0">
      <w:pPr>
        <w:numPr>
          <w:ilvl w:val="0"/>
          <w:numId w:val="8"/>
        </w:numPr>
        <w:tabs>
          <w:tab w:val="clear" w:pos="720"/>
          <w:tab w:val="num" w:pos="1080"/>
        </w:tabs>
        <w:overflowPunct w:val="0"/>
        <w:autoSpaceDE w:val="0"/>
        <w:autoSpaceDN w:val="0"/>
        <w:adjustRightInd w:val="0"/>
        <w:spacing w:line="240" w:lineRule="auto"/>
        <w:ind w:left="1080"/>
        <w:textAlignment w:val="baseline"/>
        <w:rPr>
          <w:rFonts w:cs="Arial"/>
        </w:rPr>
      </w:pPr>
      <w:r>
        <w:rPr>
          <w:rFonts w:cs="Arial"/>
        </w:rPr>
        <w:t>A</w:t>
      </w:r>
      <w:r w:rsidRPr="00B66116">
        <w:rPr>
          <w:rFonts w:cs="Arial"/>
        </w:rPr>
        <w:t>ction</w:t>
      </w:r>
      <w:r>
        <w:rPr>
          <w:rFonts w:cs="Arial"/>
        </w:rPr>
        <w:t>s</w:t>
      </w:r>
      <w:r w:rsidRPr="00B66116">
        <w:rPr>
          <w:rFonts w:cs="Arial"/>
        </w:rPr>
        <w:t xml:space="preserve"> allocated to individuals who are responsible for the function</w:t>
      </w:r>
    </w:p>
    <w:p w14:paraId="19AE1304" w14:textId="77777777" w:rsidR="00A533B0" w:rsidRPr="00B66116" w:rsidRDefault="00A533B0" w:rsidP="00A533B0">
      <w:pPr>
        <w:numPr>
          <w:ilvl w:val="0"/>
          <w:numId w:val="8"/>
        </w:numPr>
        <w:tabs>
          <w:tab w:val="clear" w:pos="720"/>
          <w:tab w:val="num" w:pos="1080"/>
        </w:tabs>
        <w:overflowPunct w:val="0"/>
        <w:autoSpaceDE w:val="0"/>
        <w:autoSpaceDN w:val="0"/>
        <w:adjustRightInd w:val="0"/>
        <w:spacing w:line="240" w:lineRule="auto"/>
        <w:ind w:left="1080"/>
        <w:textAlignment w:val="baseline"/>
        <w:rPr>
          <w:rFonts w:cs="Arial"/>
        </w:rPr>
      </w:pPr>
      <w:r>
        <w:rPr>
          <w:rFonts w:cs="Arial"/>
        </w:rPr>
        <w:t>T</w:t>
      </w:r>
      <w:r w:rsidRPr="00B66116">
        <w:rPr>
          <w:rFonts w:cs="Arial"/>
        </w:rPr>
        <w:t>ime limits set for action</w:t>
      </w:r>
    </w:p>
    <w:p w14:paraId="461C4191" w14:textId="77777777" w:rsidR="00A533B0" w:rsidRPr="00B66116" w:rsidRDefault="00A533B0" w:rsidP="00A533B0">
      <w:pPr>
        <w:numPr>
          <w:ilvl w:val="0"/>
          <w:numId w:val="8"/>
        </w:numPr>
        <w:tabs>
          <w:tab w:val="clear" w:pos="720"/>
          <w:tab w:val="num" w:pos="1080"/>
        </w:tabs>
        <w:overflowPunct w:val="0"/>
        <w:autoSpaceDE w:val="0"/>
        <w:autoSpaceDN w:val="0"/>
        <w:adjustRightInd w:val="0"/>
        <w:spacing w:line="240" w:lineRule="auto"/>
        <w:ind w:left="1080"/>
        <w:textAlignment w:val="baseline"/>
        <w:rPr>
          <w:rFonts w:cs="Arial"/>
        </w:rPr>
      </w:pPr>
      <w:r>
        <w:rPr>
          <w:rFonts w:cs="Arial"/>
        </w:rPr>
        <w:t>R</w:t>
      </w:r>
      <w:r w:rsidRPr="00B66116">
        <w:rPr>
          <w:rFonts w:cs="Arial"/>
        </w:rPr>
        <w:t>emedial action to deal with the problems identified</w:t>
      </w:r>
    </w:p>
    <w:p w14:paraId="450C2B98" w14:textId="77777777" w:rsidR="00A533B0" w:rsidRPr="00B66116" w:rsidRDefault="00A533B0" w:rsidP="00A533B0">
      <w:pPr>
        <w:numPr>
          <w:ilvl w:val="0"/>
          <w:numId w:val="8"/>
        </w:numPr>
        <w:tabs>
          <w:tab w:val="clear" w:pos="720"/>
          <w:tab w:val="num" w:pos="1080"/>
        </w:tabs>
        <w:overflowPunct w:val="0"/>
        <w:autoSpaceDE w:val="0"/>
        <w:autoSpaceDN w:val="0"/>
        <w:adjustRightInd w:val="0"/>
        <w:spacing w:line="240" w:lineRule="auto"/>
        <w:ind w:left="1080"/>
        <w:textAlignment w:val="baseline"/>
        <w:rPr>
          <w:rFonts w:cs="Arial"/>
        </w:rPr>
      </w:pPr>
      <w:r>
        <w:rPr>
          <w:rFonts w:cs="Arial"/>
        </w:rPr>
        <w:t>I</w:t>
      </w:r>
      <w:r w:rsidRPr="00B66116">
        <w:rPr>
          <w:rFonts w:cs="Arial"/>
        </w:rPr>
        <w:t>dentification of any long</w:t>
      </w:r>
      <w:r>
        <w:rPr>
          <w:rFonts w:cs="Arial"/>
        </w:rPr>
        <w:t>-</w:t>
      </w:r>
      <w:r w:rsidRPr="00B66116">
        <w:rPr>
          <w:rFonts w:cs="Arial"/>
        </w:rPr>
        <w:t>term action</w:t>
      </w:r>
      <w:r>
        <w:rPr>
          <w:rFonts w:cs="Arial"/>
        </w:rPr>
        <w:t>s</w:t>
      </w:r>
      <w:r w:rsidRPr="00B66116">
        <w:rPr>
          <w:rFonts w:cs="Arial"/>
        </w:rPr>
        <w:t xml:space="preserve"> required in order to address underlying causes of problems</w:t>
      </w:r>
    </w:p>
    <w:p w14:paraId="7EF150D7" w14:textId="77777777" w:rsidR="00A533B0" w:rsidRPr="00B66116" w:rsidRDefault="00A533B0" w:rsidP="00A533B0">
      <w:pPr>
        <w:overflowPunct w:val="0"/>
        <w:autoSpaceDE w:val="0"/>
        <w:autoSpaceDN w:val="0"/>
        <w:adjustRightInd w:val="0"/>
        <w:ind w:left="720"/>
        <w:textAlignment w:val="baseline"/>
        <w:rPr>
          <w:rFonts w:cs="Arial"/>
        </w:rPr>
      </w:pPr>
    </w:p>
    <w:p w14:paraId="0AB73428" w14:textId="77777777" w:rsidR="00A533B0" w:rsidRPr="00B66116" w:rsidRDefault="00A533B0" w:rsidP="00A533B0">
      <w:pPr>
        <w:overflowPunct w:val="0"/>
        <w:autoSpaceDE w:val="0"/>
        <w:autoSpaceDN w:val="0"/>
        <w:adjustRightInd w:val="0"/>
        <w:ind w:left="720" w:hanging="720"/>
        <w:textAlignment w:val="baseline"/>
        <w:rPr>
          <w:rFonts w:cs="Arial"/>
        </w:rPr>
      </w:pPr>
      <w:r w:rsidRPr="00B66116">
        <w:rPr>
          <w:rFonts w:cs="Arial"/>
          <w:b/>
        </w:rPr>
        <w:t>4.7</w:t>
      </w:r>
      <w:r w:rsidRPr="00B66116">
        <w:rPr>
          <w:rFonts w:cs="Arial"/>
        </w:rPr>
        <w:t xml:space="preserve"> </w:t>
      </w:r>
      <w:r w:rsidRPr="00B66116">
        <w:rPr>
          <w:rFonts w:cs="Arial"/>
        </w:rPr>
        <w:tab/>
        <w:t xml:space="preserve">Include health and safety issues at governor meetings either through a special meeting or as a standard agenda item. This should include discussion of any safety reports or information issued. </w:t>
      </w:r>
    </w:p>
    <w:p w14:paraId="31589350" w14:textId="77777777" w:rsidR="00A533B0" w:rsidRPr="00B66116" w:rsidRDefault="00A533B0" w:rsidP="00A533B0">
      <w:pPr>
        <w:ind w:left="360"/>
        <w:rPr>
          <w:rFonts w:cs="Arial"/>
        </w:rPr>
      </w:pPr>
    </w:p>
    <w:p w14:paraId="2E18210E" w14:textId="77777777" w:rsidR="00A533B0" w:rsidRPr="00B66116" w:rsidRDefault="00A533B0" w:rsidP="00A533B0">
      <w:pPr>
        <w:ind w:left="720" w:hanging="720"/>
        <w:rPr>
          <w:rFonts w:cs="Arial"/>
        </w:rPr>
      </w:pPr>
      <w:r w:rsidRPr="00B66116">
        <w:rPr>
          <w:rFonts w:cs="Arial"/>
          <w:b/>
        </w:rPr>
        <w:t>4.8</w:t>
      </w:r>
      <w:r w:rsidRPr="00B66116">
        <w:rPr>
          <w:rFonts w:cs="Arial"/>
        </w:rPr>
        <w:t xml:space="preserve"> </w:t>
      </w:r>
      <w:r w:rsidRPr="00B66116">
        <w:rPr>
          <w:rFonts w:cs="Arial"/>
        </w:rPr>
        <w:tab/>
        <w:t>Receive from the head teacher or nominated member of staff, reports on health and safety matters.</w:t>
      </w:r>
    </w:p>
    <w:p w14:paraId="6EB8EA61" w14:textId="77777777" w:rsidR="00A533B0" w:rsidRPr="00B66116" w:rsidRDefault="00A533B0" w:rsidP="00A533B0">
      <w:pPr>
        <w:rPr>
          <w:rFonts w:cs="Arial"/>
        </w:rPr>
      </w:pPr>
    </w:p>
    <w:p w14:paraId="47047257" w14:textId="77777777" w:rsidR="00A533B0" w:rsidRPr="00B66116" w:rsidRDefault="00A533B0" w:rsidP="00A533B0">
      <w:pPr>
        <w:ind w:left="720" w:hanging="720"/>
        <w:rPr>
          <w:rFonts w:cs="Arial"/>
        </w:rPr>
      </w:pPr>
      <w:r w:rsidRPr="00B66116">
        <w:rPr>
          <w:rFonts w:cs="Arial"/>
          <w:b/>
        </w:rPr>
        <w:lastRenderedPageBreak/>
        <w:t>4.9</w:t>
      </w:r>
      <w:r w:rsidRPr="00B66116">
        <w:rPr>
          <w:rFonts w:cs="Arial"/>
          <w:b/>
        </w:rPr>
        <w:tab/>
      </w:r>
      <w:r w:rsidRPr="00B66116">
        <w:rPr>
          <w:rFonts w:cs="Arial"/>
        </w:rPr>
        <w:t xml:space="preserve">Promote a </w:t>
      </w:r>
      <w:r w:rsidRPr="00345FE0">
        <w:rPr>
          <w:rFonts w:cs="Arial"/>
          <w:b/>
          <w:bCs/>
        </w:rPr>
        <w:t>positive H&amp;S culture</w:t>
      </w:r>
      <w:r w:rsidRPr="00B66116">
        <w:rPr>
          <w:rFonts w:cs="Arial"/>
        </w:rPr>
        <w:t xml:space="preserve"> and high standards of health and safety within the school.</w:t>
      </w:r>
    </w:p>
    <w:p w14:paraId="10A34B0D" w14:textId="77777777" w:rsidR="00A533B0" w:rsidRPr="00B66116" w:rsidRDefault="00A533B0" w:rsidP="00A533B0">
      <w:pPr>
        <w:rPr>
          <w:rFonts w:cs="Arial"/>
        </w:rPr>
      </w:pPr>
    </w:p>
    <w:p w14:paraId="6382E439" w14:textId="77777777" w:rsidR="00A533B0" w:rsidRPr="00B66116" w:rsidRDefault="00A533B0" w:rsidP="00A533B0">
      <w:pPr>
        <w:ind w:left="720" w:hanging="720"/>
        <w:rPr>
          <w:rFonts w:cs="Arial"/>
        </w:rPr>
      </w:pPr>
      <w:r w:rsidRPr="00B66116">
        <w:rPr>
          <w:rFonts w:cs="Arial"/>
          <w:b/>
        </w:rPr>
        <w:t>4.10</w:t>
      </w:r>
      <w:r w:rsidRPr="00B66116">
        <w:rPr>
          <w:rFonts w:cs="Arial"/>
        </w:rPr>
        <w:t xml:space="preserve"> </w:t>
      </w:r>
      <w:r w:rsidRPr="00B66116">
        <w:rPr>
          <w:rFonts w:cs="Arial"/>
        </w:rPr>
        <w:tab/>
        <w:t>Provide information, instruction and training to all relevant employees enabling them to carry out their duties in a safe manner without placing themselves and others at risk.</w:t>
      </w:r>
    </w:p>
    <w:p w14:paraId="2F7A48E2" w14:textId="77777777" w:rsidR="00A533B0" w:rsidRPr="00B66116" w:rsidRDefault="00A533B0" w:rsidP="00A533B0">
      <w:pPr>
        <w:rPr>
          <w:rFonts w:cs="Arial"/>
        </w:rPr>
      </w:pPr>
    </w:p>
    <w:p w14:paraId="014AC858" w14:textId="77777777" w:rsidR="00A533B0" w:rsidRPr="00B66116" w:rsidRDefault="00A533B0" w:rsidP="00A533B0">
      <w:pPr>
        <w:ind w:left="720" w:hanging="720"/>
        <w:rPr>
          <w:rFonts w:cs="Arial"/>
        </w:rPr>
      </w:pPr>
      <w:r w:rsidRPr="00B66116">
        <w:rPr>
          <w:rFonts w:cs="Arial"/>
          <w:b/>
        </w:rPr>
        <w:t>4.11</w:t>
      </w:r>
      <w:r w:rsidRPr="00B66116">
        <w:rPr>
          <w:rFonts w:cs="Arial"/>
        </w:rPr>
        <w:t xml:space="preserve"> </w:t>
      </w:r>
      <w:r w:rsidRPr="00B66116">
        <w:rPr>
          <w:rFonts w:cs="Arial"/>
        </w:rPr>
        <w:tab/>
        <w:t>Ensure that adequate resources and allocation of funds that may directly influence health and safety are available to fulfil the aims and objectives of the policy.</w:t>
      </w:r>
    </w:p>
    <w:p w14:paraId="2CF47AF6" w14:textId="77777777" w:rsidR="00A533B0" w:rsidRPr="00B66116" w:rsidRDefault="00A533B0" w:rsidP="00A533B0">
      <w:pPr>
        <w:rPr>
          <w:rFonts w:cs="Arial"/>
        </w:rPr>
      </w:pPr>
    </w:p>
    <w:p w14:paraId="3A1E028A" w14:textId="77777777" w:rsidR="00A533B0" w:rsidRPr="00B66116" w:rsidRDefault="00A533B0" w:rsidP="00A533B0">
      <w:pPr>
        <w:ind w:left="720" w:hanging="720"/>
        <w:rPr>
          <w:rFonts w:cs="Arial"/>
        </w:rPr>
      </w:pPr>
      <w:r w:rsidRPr="00B66116">
        <w:rPr>
          <w:rFonts w:cs="Arial"/>
          <w:b/>
        </w:rPr>
        <w:t>4.12</w:t>
      </w:r>
      <w:r w:rsidRPr="00B66116">
        <w:rPr>
          <w:rFonts w:cs="Arial"/>
          <w:b/>
        </w:rPr>
        <w:tab/>
      </w:r>
      <w:r w:rsidRPr="00B66116">
        <w:rPr>
          <w:rFonts w:cs="Arial"/>
        </w:rPr>
        <w:t>Prepare an annual report on health and safety matters includ</w:t>
      </w:r>
      <w:r>
        <w:rPr>
          <w:rFonts w:cs="Arial"/>
        </w:rPr>
        <w:t>ing arrangements for the health, safety and welfare</w:t>
      </w:r>
      <w:r w:rsidRPr="00B66116">
        <w:rPr>
          <w:rFonts w:cs="Arial"/>
        </w:rPr>
        <w:t xml:space="preserve"> of employees and pupils. The report should include any changes to those arrangements since the previous governor’s report. </w:t>
      </w:r>
    </w:p>
    <w:p w14:paraId="2C543EF0" w14:textId="77777777" w:rsidR="00A533B0" w:rsidRPr="00B66116" w:rsidRDefault="00A533B0" w:rsidP="00A533B0">
      <w:pPr>
        <w:rPr>
          <w:rFonts w:cs="Arial"/>
        </w:rPr>
      </w:pPr>
    </w:p>
    <w:p w14:paraId="36FF5468" w14:textId="77777777" w:rsidR="00A533B0" w:rsidRPr="00B66116" w:rsidRDefault="00A533B0" w:rsidP="00A533B0">
      <w:pPr>
        <w:ind w:left="720" w:hanging="720"/>
        <w:rPr>
          <w:rFonts w:cs="Arial"/>
        </w:rPr>
      </w:pPr>
      <w:r w:rsidRPr="00B66116">
        <w:rPr>
          <w:rFonts w:cs="Arial"/>
          <w:b/>
        </w:rPr>
        <w:t>4.13</w:t>
      </w:r>
      <w:r w:rsidRPr="00B66116">
        <w:rPr>
          <w:rFonts w:cs="Arial"/>
        </w:rPr>
        <w:t xml:space="preserve"> </w:t>
      </w:r>
      <w:r w:rsidRPr="00B66116">
        <w:rPr>
          <w:rFonts w:cs="Arial"/>
        </w:rPr>
        <w:tab/>
        <w:t>Facilitate the work of any accredited trade union health and safety representatives.</w:t>
      </w:r>
    </w:p>
    <w:p w14:paraId="7C55DDBD" w14:textId="77777777" w:rsidR="00A533B0" w:rsidRPr="00B66116" w:rsidRDefault="00A533B0" w:rsidP="00A533B0">
      <w:pPr>
        <w:rPr>
          <w:rFonts w:cs="Arial"/>
        </w:rPr>
      </w:pPr>
    </w:p>
    <w:p w14:paraId="05289233" w14:textId="77777777" w:rsidR="00A533B0" w:rsidRDefault="00A533B0" w:rsidP="00A533B0">
      <w:pPr>
        <w:ind w:left="720" w:hanging="720"/>
        <w:rPr>
          <w:rFonts w:cs="Arial"/>
        </w:rPr>
      </w:pPr>
      <w:r w:rsidRPr="00B66116">
        <w:rPr>
          <w:rFonts w:cs="Arial"/>
          <w:b/>
        </w:rPr>
        <w:t>4.14</w:t>
      </w:r>
      <w:r w:rsidRPr="00B66116">
        <w:rPr>
          <w:rFonts w:cs="Arial"/>
          <w:b/>
        </w:rPr>
        <w:tab/>
      </w:r>
      <w:r w:rsidRPr="00B66116">
        <w:rPr>
          <w:rFonts w:cs="Arial"/>
        </w:rPr>
        <w:t>Ensure that school H&amp;S working arrangements are developed and implemented.</w:t>
      </w:r>
    </w:p>
    <w:p w14:paraId="007D6FCB" w14:textId="77777777" w:rsidR="00A533B0" w:rsidRDefault="00A533B0" w:rsidP="00A533B0">
      <w:pPr>
        <w:ind w:left="142" w:hanging="142"/>
        <w:rPr>
          <w:rFonts w:cs="Arial"/>
        </w:rPr>
      </w:pPr>
    </w:p>
    <w:p w14:paraId="67367A3D" w14:textId="641E9016" w:rsidR="00A533B0" w:rsidRDefault="00A533B0" w:rsidP="00A533B0">
      <w:pPr>
        <w:ind w:left="142" w:hanging="142"/>
        <w:rPr>
          <w:rFonts w:cs="Arial"/>
        </w:rPr>
      </w:pPr>
      <w:r w:rsidRPr="00DD106A">
        <w:rPr>
          <w:rFonts w:cs="Arial"/>
          <w:b/>
          <w:bCs/>
        </w:rPr>
        <w:t>4.15</w:t>
      </w:r>
      <w:r>
        <w:rPr>
          <w:rFonts w:cs="Arial"/>
        </w:rPr>
        <w:t xml:space="preserve"> </w:t>
      </w:r>
      <w:r>
        <w:rPr>
          <w:rFonts w:cs="Arial"/>
        </w:rPr>
        <w:tab/>
      </w:r>
      <w:r w:rsidRPr="00BA2512">
        <w:rPr>
          <w:rFonts w:cs="Arial"/>
        </w:rPr>
        <w:t xml:space="preserve">Support the head teacher in implementing </w:t>
      </w:r>
      <w:r w:rsidR="0002150F">
        <w:rPr>
          <w:rFonts w:cs="Arial"/>
        </w:rPr>
        <w:t>infection control measures.</w:t>
      </w:r>
    </w:p>
    <w:p w14:paraId="15214954" w14:textId="77777777" w:rsidR="00EA145E" w:rsidRPr="00B66116" w:rsidRDefault="00EA145E" w:rsidP="00A533B0">
      <w:pPr>
        <w:ind w:left="142" w:hanging="142"/>
        <w:rPr>
          <w:rFonts w:cs="Arial"/>
        </w:rPr>
      </w:pPr>
    </w:p>
    <w:p w14:paraId="13F920A8" w14:textId="77777777" w:rsidR="00F66927" w:rsidRDefault="00F66927" w:rsidP="00F66927">
      <w:pPr>
        <w:pStyle w:val="ListParagraph"/>
        <w:spacing w:line="240" w:lineRule="auto"/>
        <w:ind w:left="765"/>
      </w:pPr>
    </w:p>
    <w:p w14:paraId="4BE89578" w14:textId="704126A0" w:rsidR="00EA145E" w:rsidRPr="00193546" w:rsidRDefault="00EA145E" w:rsidP="00193546">
      <w:pPr>
        <w:pStyle w:val="Heading2"/>
        <w:numPr>
          <w:ilvl w:val="0"/>
          <w:numId w:val="6"/>
        </w:numPr>
        <w:ind w:hanging="720"/>
      </w:pPr>
      <w:bookmarkStart w:id="7" w:name="_Toc103151875"/>
      <w:r w:rsidRPr="00193546">
        <w:t>Principal Duties of the Head Teacher</w:t>
      </w:r>
      <w:bookmarkEnd w:id="7"/>
    </w:p>
    <w:p w14:paraId="34BB05CB" w14:textId="77777777" w:rsidR="00EA145E" w:rsidRPr="00B66116" w:rsidRDefault="00EA145E" w:rsidP="00EA145E">
      <w:pPr>
        <w:rPr>
          <w:rFonts w:cs="Arial"/>
          <w:b/>
        </w:rPr>
      </w:pPr>
    </w:p>
    <w:p w14:paraId="05DA177D" w14:textId="77777777" w:rsidR="00EA145E" w:rsidRPr="00B66116" w:rsidRDefault="00EA145E" w:rsidP="00EA145E">
      <w:pPr>
        <w:ind w:left="709" w:hanging="709"/>
        <w:rPr>
          <w:rFonts w:cs="Arial"/>
        </w:rPr>
      </w:pPr>
      <w:r w:rsidRPr="00B66116">
        <w:rPr>
          <w:rFonts w:cs="Arial"/>
          <w:b/>
        </w:rPr>
        <w:t>5.1</w:t>
      </w:r>
      <w:r w:rsidRPr="00B66116">
        <w:rPr>
          <w:rFonts w:cs="Arial"/>
          <w:b/>
        </w:rPr>
        <w:tab/>
      </w:r>
      <w:r w:rsidRPr="00B66116">
        <w:rPr>
          <w:rFonts w:cs="Arial"/>
        </w:rPr>
        <w:t>Be familiar with the basic requirements of the Health and Safety at Work Act,</w:t>
      </w:r>
      <w:r>
        <w:rPr>
          <w:rFonts w:cs="Arial"/>
        </w:rPr>
        <w:t xml:space="preserve"> etc.,</w:t>
      </w:r>
      <w:r w:rsidRPr="00B66116">
        <w:rPr>
          <w:rFonts w:cs="Arial"/>
        </w:rPr>
        <w:t xml:space="preserve"> 1974; Management of Health and Safety at Work Regulations, 1999</w:t>
      </w:r>
      <w:r>
        <w:rPr>
          <w:rFonts w:cs="Arial"/>
        </w:rPr>
        <w:t xml:space="preserve">, </w:t>
      </w:r>
      <w:r w:rsidRPr="005B25F4">
        <w:rPr>
          <w:rFonts w:cs="Arial"/>
        </w:rPr>
        <w:t>Fire Safety Regulatory Reform Order (Fire Safety) Order, 2005 and any</w:t>
      </w:r>
      <w:r w:rsidRPr="00B66116">
        <w:rPr>
          <w:rFonts w:cs="Arial"/>
        </w:rPr>
        <w:t xml:space="preserve"> other relevant H&amp;S legislation. </w:t>
      </w:r>
    </w:p>
    <w:p w14:paraId="1AC3C89D" w14:textId="77777777" w:rsidR="00EA145E" w:rsidRPr="00B66116" w:rsidRDefault="00EA145E" w:rsidP="00EA145E">
      <w:pPr>
        <w:rPr>
          <w:rFonts w:cs="Arial"/>
          <w:b/>
        </w:rPr>
      </w:pPr>
    </w:p>
    <w:p w14:paraId="2529E35D" w14:textId="77777777" w:rsidR="00EA145E" w:rsidRDefault="00EA145E" w:rsidP="00EA145E">
      <w:pPr>
        <w:pStyle w:val="ListParagraph"/>
        <w:spacing w:line="240" w:lineRule="auto"/>
        <w:ind w:left="765" w:hanging="765"/>
      </w:pPr>
      <w:r w:rsidRPr="00B66116">
        <w:rPr>
          <w:rFonts w:cs="Arial"/>
          <w:b/>
        </w:rPr>
        <w:t>5.2</w:t>
      </w:r>
      <w:r w:rsidRPr="00B66116">
        <w:rPr>
          <w:rFonts w:cs="Arial"/>
        </w:rPr>
        <w:t xml:space="preserve"> </w:t>
      </w:r>
      <w:r w:rsidRPr="00B66116">
        <w:rPr>
          <w:rFonts w:cs="Arial"/>
        </w:rPr>
        <w:tab/>
        <w:t xml:space="preserve">Produce a written whole school health and safety policy, </w:t>
      </w:r>
      <w:r w:rsidRPr="00B66116">
        <w:t xml:space="preserve"> (</w:t>
      </w:r>
      <w:r w:rsidRPr="00B66116">
        <w:rPr>
          <w:i/>
        </w:rPr>
        <w:t>a model health and safety policy for schools is available via intranet</w:t>
      </w:r>
      <w:r>
        <w:rPr>
          <w:i/>
        </w:rPr>
        <w:t xml:space="preserve"> </w:t>
      </w:r>
      <w:hyperlink r:id="rId32" w:history="1">
        <w:r w:rsidRPr="006B76DB">
          <w:rPr>
            <w:rStyle w:val="Hyperlink"/>
            <w:i/>
          </w:rPr>
          <w:t>EDU-MOD-01</w:t>
        </w:r>
      </w:hyperlink>
      <w:r w:rsidRPr="00B66116">
        <w:rPr>
          <w:i/>
        </w:rPr>
        <w:t xml:space="preserve">). </w:t>
      </w:r>
      <w:r w:rsidRPr="00B66116">
        <w:t>The model policy should be customised to reflect each individual school’s circumstances. The</w:t>
      </w:r>
      <w:r w:rsidRPr="00B66116">
        <w:rPr>
          <w:rFonts w:cs="Arial"/>
        </w:rPr>
        <w:t xml:space="preserve"> policy should be reviewed annually and signed and dated by the head teacher and chair of g</w:t>
      </w:r>
      <w:r w:rsidRPr="00B66116">
        <w:t>overnors. The policy should also take account of and be consistent with the Council’s policies and arrangements.</w:t>
      </w:r>
    </w:p>
    <w:p w14:paraId="64EDEEC5" w14:textId="77777777" w:rsidR="00EA145E" w:rsidRDefault="00EA145E" w:rsidP="00EA145E">
      <w:pPr>
        <w:pStyle w:val="ListParagraph"/>
        <w:spacing w:line="240" w:lineRule="auto"/>
        <w:ind w:left="765" w:hanging="765"/>
        <w:rPr>
          <w:rFonts w:cs="Arial"/>
        </w:rPr>
      </w:pPr>
    </w:p>
    <w:p w14:paraId="3385697E" w14:textId="1B71722F" w:rsidR="00EA145E" w:rsidRDefault="00EA145E" w:rsidP="00EA145E">
      <w:pPr>
        <w:pStyle w:val="ListParagraph"/>
        <w:spacing w:line="240" w:lineRule="auto"/>
        <w:ind w:left="765" w:hanging="765"/>
        <w:rPr>
          <w:rFonts w:cs="Arial"/>
        </w:rPr>
      </w:pPr>
      <w:r w:rsidRPr="00EA145E">
        <w:rPr>
          <w:rFonts w:cs="Arial"/>
          <w:b/>
          <w:bCs/>
        </w:rPr>
        <w:t>5.3</w:t>
      </w:r>
      <w:r>
        <w:rPr>
          <w:rFonts w:cs="Arial"/>
        </w:rPr>
        <w:tab/>
      </w:r>
      <w:r w:rsidRPr="00B66116">
        <w:rPr>
          <w:rFonts w:cs="Arial"/>
        </w:rPr>
        <w:t xml:space="preserve">The school H&amp;S policy should take into account particular circumstances for ensuring the health and safety of pupils whilst in school; e.g.  </w:t>
      </w:r>
      <w:r w:rsidRPr="00BA2512">
        <w:rPr>
          <w:rFonts w:cs="Arial"/>
        </w:rPr>
        <w:t>COVID 19,</w:t>
      </w:r>
      <w:r>
        <w:rPr>
          <w:rFonts w:cs="Arial"/>
        </w:rPr>
        <w:t xml:space="preserve"> </w:t>
      </w:r>
      <w:r w:rsidRPr="00B66116">
        <w:rPr>
          <w:rFonts w:cs="Arial"/>
        </w:rPr>
        <w:t>laboratories, D&amp;T workshops, physical education or educational visits.</w:t>
      </w:r>
      <w:r w:rsidR="006C20D5">
        <w:rPr>
          <w:rFonts w:cs="Arial"/>
        </w:rPr>
        <w:t xml:space="preserve"> It should not only focus on safety arrangements, but also those for managing health, such as stress and mental health and wellbeing.</w:t>
      </w:r>
    </w:p>
    <w:p w14:paraId="6A36373C" w14:textId="3CF1E18C" w:rsidR="00297820" w:rsidRDefault="00297820" w:rsidP="00EA145E">
      <w:pPr>
        <w:pStyle w:val="ListParagraph"/>
        <w:spacing w:line="240" w:lineRule="auto"/>
        <w:ind w:left="765" w:hanging="765"/>
        <w:rPr>
          <w:rFonts w:cs="Arial"/>
        </w:rPr>
      </w:pPr>
    </w:p>
    <w:p w14:paraId="6FE4111D" w14:textId="37AD9B62" w:rsidR="00297820" w:rsidRPr="00297820" w:rsidRDefault="00297820" w:rsidP="00297820">
      <w:pPr>
        <w:pStyle w:val="ListParagraph"/>
        <w:spacing w:line="240" w:lineRule="auto"/>
        <w:ind w:left="765" w:hanging="765"/>
        <w:rPr>
          <w:rFonts w:cs="Arial"/>
        </w:rPr>
      </w:pPr>
      <w:r w:rsidRPr="00297820">
        <w:rPr>
          <w:rFonts w:cs="Arial"/>
          <w:b/>
          <w:bCs/>
        </w:rPr>
        <w:t>5.4</w:t>
      </w:r>
      <w:r>
        <w:rPr>
          <w:rFonts w:cs="Arial"/>
        </w:rPr>
        <w:tab/>
        <w:t xml:space="preserve">The school’s own H&amp;S policy should demonstrate that the head teacher with support form the governing body is committed to health and safety management within the school. </w:t>
      </w:r>
    </w:p>
    <w:p w14:paraId="202CC784" w14:textId="77777777" w:rsidR="00EA145E" w:rsidRPr="00B66116" w:rsidRDefault="00EA145E" w:rsidP="00EA145E">
      <w:pPr>
        <w:ind w:left="360"/>
        <w:rPr>
          <w:rFonts w:cs="Arial"/>
        </w:rPr>
      </w:pPr>
    </w:p>
    <w:p w14:paraId="70EEC407" w14:textId="13A09D5E" w:rsidR="00EA145E" w:rsidRPr="00B66116" w:rsidRDefault="00EA145E" w:rsidP="00EA145E">
      <w:pPr>
        <w:ind w:left="720" w:hanging="720"/>
        <w:rPr>
          <w:rFonts w:cs="Arial"/>
        </w:rPr>
      </w:pPr>
      <w:r w:rsidRPr="00B66116">
        <w:rPr>
          <w:rFonts w:cs="Arial"/>
          <w:b/>
        </w:rPr>
        <w:t>5.</w:t>
      </w:r>
      <w:r w:rsidR="00297820">
        <w:rPr>
          <w:rFonts w:cs="Arial"/>
          <w:b/>
        </w:rPr>
        <w:t>5</w:t>
      </w:r>
      <w:r w:rsidRPr="00B66116">
        <w:rPr>
          <w:rFonts w:cs="Arial"/>
          <w:b/>
        </w:rPr>
        <w:tab/>
      </w:r>
      <w:r w:rsidRPr="00B66116">
        <w:rPr>
          <w:rFonts w:cs="Arial"/>
        </w:rPr>
        <w:t xml:space="preserve">Ensure risk assessments are carried out and reviewed at least annually or if circumstances change e.g. following an incident /accident. </w:t>
      </w:r>
    </w:p>
    <w:p w14:paraId="12E33FC6" w14:textId="77777777" w:rsidR="00EA145E" w:rsidRPr="00B66116" w:rsidRDefault="00EA145E" w:rsidP="00EA145E">
      <w:pPr>
        <w:rPr>
          <w:rFonts w:cs="Arial"/>
        </w:rPr>
      </w:pPr>
    </w:p>
    <w:p w14:paraId="331252E4" w14:textId="0F918097" w:rsidR="00EA145E" w:rsidRPr="00B66116" w:rsidRDefault="00EA145E" w:rsidP="00EA145E">
      <w:pPr>
        <w:ind w:left="720" w:hanging="720"/>
        <w:rPr>
          <w:rFonts w:cs="Arial"/>
        </w:rPr>
      </w:pPr>
      <w:r w:rsidRPr="00B66116">
        <w:rPr>
          <w:rFonts w:cs="Arial"/>
          <w:b/>
        </w:rPr>
        <w:t>5.</w:t>
      </w:r>
      <w:r w:rsidR="00297820">
        <w:rPr>
          <w:rFonts w:cs="Arial"/>
          <w:b/>
        </w:rPr>
        <w:t>6</w:t>
      </w:r>
      <w:r w:rsidRPr="00B66116">
        <w:rPr>
          <w:rFonts w:cs="Arial"/>
        </w:rPr>
        <w:tab/>
        <w:t xml:space="preserve">Ensure all incidents/ accidents (including near misses) are investigated and recorded appropriately (using the Corporate online incident reporting procedures) and the necessary remedial action taken to prevent a recurrence. </w:t>
      </w:r>
    </w:p>
    <w:p w14:paraId="6102C500" w14:textId="77777777" w:rsidR="00EA145E" w:rsidRPr="00B66116" w:rsidRDefault="00EA145E" w:rsidP="00EA145E">
      <w:pPr>
        <w:rPr>
          <w:rFonts w:cs="Arial"/>
        </w:rPr>
      </w:pPr>
    </w:p>
    <w:p w14:paraId="424C787A" w14:textId="5C46B9FA" w:rsidR="00EA145E" w:rsidRPr="00B66116" w:rsidRDefault="00EA145E" w:rsidP="00EA145E">
      <w:pPr>
        <w:ind w:left="720" w:hanging="720"/>
        <w:rPr>
          <w:rFonts w:cs="Arial"/>
        </w:rPr>
      </w:pPr>
      <w:r w:rsidRPr="00B66116">
        <w:rPr>
          <w:rFonts w:cs="Arial"/>
          <w:b/>
        </w:rPr>
        <w:t>5.</w:t>
      </w:r>
      <w:r w:rsidR="00297820">
        <w:rPr>
          <w:rFonts w:cs="Arial"/>
          <w:b/>
        </w:rPr>
        <w:t>7</w:t>
      </w:r>
      <w:r w:rsidRPr="00B66116">
        <w:rPr>
          <w:rFonts w:cs="Arial"/>
          <w:b/>
        </w:rPr>
        <w:tab/>
      </w:r>
      <w:r w:rsidRPr="00B66116">
        <w:rPr>
          <w:rFonts w:cs="Arial"/>
        </w:rPr>
        <w:t>Assign responsibilities for planning, measuring, reviewing and auditing health and safety policies and procedures. Ensure that adequate resources, financial and otherwise, are made available for the provision and maintenance of health, safety and welfare.</w:t>
      </w:r>
    </w:p>
    <w:p w14:paraId="0AB6B43E" w14:textId="77777777" w:rsidR="00EA145E" w:rsidRPr="00B66116" w:rsidRDefault="00EA145E" w:rsidP="00EA145E">
      <w:pPr>
        <w:rPr>
          <w:rFonts w:cs="Arial"/>
        </w:rPr>
      </w:pPr>
    </w:p>
    <w:p w14:paraId="1E2D72C9" w14:textId="28BC4FCA" w:rsidR="00EA145E" w:rsidRPr="00B66116" w:rsidRDefault="00EA145E" w:rsidP="00EA145E">
      <w:pPr>
        <w:ind w:left="720" w:hanging="720"/>
        <w:rPr>
          <w:rFonts w:cs="Arial"/>
        </w:rPr>
      </w:pPr>
      <w:r w:rsidRPr="00B66116">
        <w:rPr>
          <w:rFonts w:cs="Arial"/>
          <w:b/>
        </w:rPr>
        <w:t>5.</w:t>
      </w:r>
      <w:r w:rsidR="00297820">
        <w:rPr>
          <w:rFonts w:cs="Arial"/>
          <w:b/>
        </w:rPr>
        <w:t>8</w:t>
      </w:r>
      <w:r w:rsidRPr="00B66116">
        <w:rPr>
          <w:rFonts w:cs="Arial"/>
        </w:rPr>
        <w:t xml:space="preserve"> </w:t>
      </w:r>
      <w:r w:rsidRPr="00B66116">
        <w:rPr>
          <w:rFonts w:cs="Arial"/>
        </w:rPr>
        <w:tab/>
        <w:t>Ensure the</w:t>
      </w:r>
      <w:r>
        <w:rPr>
          <w:rFonts w:cs="Arial"/>
        </w:rPr>
        <w:t>re is</w:t>
      </w:r>
      <w:r w:rsidRPr="00B66116">
        <w:rPr>
          <w:rFonts w:cs="Arial"/>
        </w:rPr>
        <w:t xml:space="preserve"> circulation of information on health and safety matters and where appropriate consult with safety representatives, members of staff and others for specific aspects of health and safety. </w:t>
      </w:r>
    </w:p>
    <w:p w14:paraId="50994EB4" w14:textId="77777777" w:rsidR="00EA145E" w:rsidRPr="00B66116" w:rsidRDefault="00EA145E" w:rsidP="00EA145E">
      <w:pPr>
        <w:ind w:left="720" w:hanging="720"/>
        <w:rPr>
          <w:rFonts w:cs="Arial"/>
        </w:rPr>
      </w:pPr>
    </w:p>
    <w:p w14:paraId="246D2662" w14:textId="4EE09BEB" w:rsidR="00EA145E" w:rsidRPr="00B66116" w:rsidRDefault="00EA145E" w:rsidP="00EA145E">
      <w:pPr>
        <w:ind w:left="720" w:hanging="720"/>
        <w:rPr>
          <w:rFonts w:cs="Arial"/>
        </w:rPr>
      </w:pPr>
      <w:r w:rsidRPr="00B66116">
        <w:rPr>
          <w:rFonts w:cs="Arial"/>
          <w:b/>
        </w:rPr>
        <w:t>5.</w:t>
      </w:r>
      <w:r w:rsidR="00297820">
        <w:rPr>
          <w:rFonts w:cs="Arial"/>
          <w:b/>
        </w:rPr>
        <w:t>9</w:t>
      </w:r>
      <w:r w:rsidRPr="00B66116">
        <w:rPr>
          <w:rFonts w:cs="Arial"/>
        </w:rPr>
        <w:t xml:space="preserve"> </w:t>
      </w:r>
      <w:r w:rsidRPr="00B66116">
        <w:rPr>
          <w:rFonts w:cs="Arial"/>
        </w:rPr>
        <w:tab/>
        <w:t>Identify and make arrangements for training</w:t>
      </w:r>
      <w:r>
        <w:rPr>
          <w:rFonts w:cs="Arial"/>
        </w:rPr>
        <w:t xml:space="preserve"> all staff, including induction</w:t>
      </w:r>
      <w:r w:rsidRPr="00B66116">
        <w:rPr>
          <w:rFonts w:cs="Arial"/>
        </w:rPr>
        <w:t xml:space="preserve"> of new employees, and</w:t>
      </w:r>
      <w:r>
        <w:rPr>
          <w:rFonts w:cs="Arial"/>
        </w:rPr>
        <w:t xml:space="preserve"> where</w:t>
      </w:r>
      <w:r w:rsidRPr="00B66116">
        <w:rPr>
          <w:rFonts w:cs="Arial"/>
        </w:rPr>
        <w:t xml:space="preserve"> necessary, re-</w:t>
      </w:r>
      <w:r>
        <w:rPr>
          <w:rFonts w:cs="Arial"/>
        </w:rPr>
        <w:t>training of existing staff with</w:t>
      </w:r>
      <w:r w:rsidRPr="00B66116">
        <w:rPr>
          <w:rFonts w:cs="Arial"/>
        </w:rPr>
        <w:t xml:space="preserve"> respect to health and safety as and when required.</w:t>
      </w:r>
    </w:p>
    <w:p w14:paraId="0A665306" w14:textId="77777777" w:rsidR="00EA145E" w:rsidRPr="00B66116" w:rsidRDefault="00EA145E" w:rsidP="00EA145E">
      <w:pPr>
        <w:rPr>
          <w:rFonts w:cs="Arial"/>
        </w:rPr>
      </w:pPr>
    </w:p>
    <w:p w14:paraId="128BC35B" w14:textId="7DF59377" w:rsidR="00EA145E" w:rsidRPr="00B66116" w:rsidRDefault="00EA145E" w:rsidP="00EA145E">
      <w:pPr>
        <w:ind w:left="720" w:hanging="720"/>
        <w:rPr>
          <w:rFonts w:cs="Arial"/>
        </w:rPr>
      </w:pPr>
      <w:r w:rsidRPr="00B66116">
        <w:rPr>
          <w:rFonts w:cs="Arial"/>
          <w:b/>
        </w:rPr>
        <w:t>5.</w:t>
      </w:r>
      <w:r w:rsidR="00297820">
        <w:rPr>
          <w:rFonts w:cs="Arial"/>
          <w:b/>
        </w:rPr>
        <w:t>10</w:t>
      </w:r>
      <w:r w:rsidRPr="00B66116">
        <w:rPr>
          <w:rFonts w:cs="Arial"/>
        </w:rPr>
        <w:t xml:space="preserve"> </w:t>
      </w:r>
      <w:r w:rsidRPr="00B66116">
        <w:rPr>
          <w:rFonts w:cs="Arial"/>
        </w:rPr>
        <w:tab/>
        <w:t>Permit safety representatives to take such time off with pay during working hours as shall be necessary for the purposes of performing their functions (</w:t>
      </w:r>
      <w:r w:rsidRPr="00B66116">
        <w:rPr>
          <w:rFonts w:cs="Arial"/>
          <w:i/>
        </w:rPr>
        <w:t xml:space="preserve">as detailed under Section </w:t>
      </w:r>
      <w:r>
        <w:rPr>
          <w:rFonts w:cs="Arial"/>
          <w:i/>
        </w:rPr>
        <w:t>9</w:t>
      </w:r>
      <w:r w:rsidRPr="00B66116">
        <w:rPr>
          <w:rFonts w:cs="Arial"/>
          <w:i/>
        </w:rPr>
        <w:t xml:space="preserve"> – ‘Trade Union Appointed Safety Representatives’</w:t>
      </w:r>
      <w:r w:rsidRPr="00B66116">
        <w:rPr>
          <w:rFonts w:cs="Arial"/>
        </w:rPr>
        <w:t>).</w:t>
      </w:r>
    </w:p>
    <w:p w14:paraId="16D23A0D" w14:textId="77777777" w:rsidR="00EA145E" w:rsidRPr="00B66116" w:rsidRDefault="00EA145E" w:rsidP="00EA145E">
      <w:pPr>
        <w:rPr>
          <w:rFonts w:cs="Arial"/>
        </w:rPr>
      </w:pPr>
    </w:p>
    <w:p w14:paraId="1A09BCD9" w14:textId="138614D1" w:rsidR="00EA145E" w:rsidRPr="00B66116" w:rsidRDefault="00EA145E" w:rsidP="00EA145E">
      <w:pPr>
        <w:ind w:left="720" w:hanging="720"/>
        <w:rPr>
          <w:rFonts w:cs="Arial"/>
        </w:rPr>
      </w:pPr>
      <w:r w:rsidRPr="00B66116">
        <w:rPr>
          <w:rFonts w:cs="Arial"/>
          <w:b/>
        </w:rPr>
        <w:t>5.1</w:t>
      </w:r>
      <w:r w:rsidR="00297820">
        <w:rPr>
          <w:rFonts w:cs="Arial"/>
          <w:b/>
        </w:rPr>
        <w:t>1</w:t>
      </w:r>
      <w:r w:rsidRPr="00B66116">
        <w:rPr>
          <w:rFonts w:cs="Arial"/>
        </w:rPr>
        <w:tab/>
        <w:t xml:space="preserve">Ensure that site health and safety inspections are carried out at least once per term and details recorded. </w:t>
      </w:r>
    </w:p>
    <w:p w14:paraId="029E862F" w14:textId="415EAC4F" w:rsidR="00EA145E" w:rsidRPr="00B66116" w:rsidRDefault="00EA145E" w:rsidP="00EA145E">
      <w:pPr>
        <w:rPr>
          <w:rFonts w:cs="Arial"/>
          <w:b/>
        </w:rPr>
      </w:pPr>
    </w:p>
    <w:p w14:paraId="168E7924" w14:textId="2E7D782F" w:rsidR="00EA145E" w:rsidRPr="00B66116" w:rsidRDefault="00EA145E" w:rsidP="00EA145E">
      <w:pPr>
        <w:ind w:left="360" w:hanging="360"/>
        <w:rPr>
          <w:rFonts w:cs="Arial"/>
        </w:rPr>
      </w:pPr>
      <w:r w:rsidRPr="00B66116">
        <w:rPr>
          <w:rFonts w:cs="Arial"/>
          <w:b/>
        </w:rPr>
        <w:t>5.1</w:t>
      </w:r>
      <w:r w:rsidR="00297820">
        <w:rPr>
          <w:rFonts w:cs="Arial"/>
          <w:b/>
        </w:rPr>
        <w:t>2</w:t>
      </w:r>
      <w:r w:rsidRPr="00B66116">
        <w:rPr>
          <w:rFonts w:cs="Arial"/>
        </w:rPr>
        <w:t xml:space="preserve"> </w:t>
      </w:r>
      <w:r w:rsidRPr="00B66116">
        <w:rPr>
          <w:rFonts w:cs="Arial"/>
        </w:rPr>
        <w:tab/>
        <w:t>Carry out appropriate/periodic safety checks.</w:t>
      </w:r>
    </w:p>
    <w:p w14:paraId="72CA192B" w14:textId="05F3B916" w:rsidR="00EA145E" w:rsidRPr="00B66116" w:rsidRDefault="00EA145E" w:rsidP="00EA145E">
      <w:pPr>
        <w:rPr>
          <w:rFonts w:cs="Arial"/>
        </w:rPr>
      </w:pPr>
    </w:p>
    <w:p w14:paraId="4E347537" w14:textId="0DCEBE76" w:rsidR="00EA145E" w:rsidRPr="00B66116" w:rsidRDefault="00EA145E" w:rsidP="00EA145E">
      <w:pPr>
        <w:ind w:left="360" w:hanging="360"/>
        <w:rPr>
          <w:rFonts w:cs="Arial"/>
        </w:rPr>
      </w:pPr>
      <w:r w:rsidRPr="00B66116">
        <w:rPr>
          <w:rFonts w:cs="Arial"/>
          <w:b/>
        </w:rPr>
        <w:t>5.1</w:t>
      </w:r>
      <w:r w:rsidR="00297820">
        <w:rPr>
          <w:rFonts w:cs="Arial"/>
          <w:b/>
        </w:rPr>
        <w:t>3</w:t>
      </w:r>
      <w:r w:rsidRPr="00B66116">
        <w:rPr>
          <w:rFonts w:cs="Arial"/>
          <w:b/>
        </w:rPr>
        <w:tab/>
      </w:r>
      <w:r w:rsidRPr="00B66116">
        <w:rPr>
          <w:rFonts w:cs="Arial"/>
        </w:rPr>
        <w:t>Encourage employee suggestions on ways and means of eliminating hazards.</w:t>
      </w:r>
    </w:p>
    <w:p w14:paraId="4D819CB7" w14:textId="71D013DC" w:rsidR="00EA145E" w:rsidRPr="00B66116" w:rsidRDefault="00EA145E" w:rsidP="00EA145E">
      <w:pPr>
        <w:rPr>
          <w:rFonts w:cs="Arial"/>
          <w:b/>
        </w:rPr>
      </w:pPr>
    </w:p>
    <w:p w14:paraId="0065FB3D" w14:textId="70B682FD" w:rsidR="00EA145E" w:rsidRDefault="00EA145E" w:rsidP="00EA145E">
      <w:pPr>
        <w:ind w:left="360" w:hanging="360"/>
        <w:rPr>
          <w:rFonts w:cs="Arial"/>
        </w:rPr>
      </w:pPr>
      <w:r w:rsidRPr="00B66116">
        <w:rPr>
          <w:rFonts w:cs="Arial"/>
          <w:b/>
        </w:rPr>
        <w:t>5.1</w:t>
      </w:r>
      <w:r w:rsidR="00297820">
        <w:rPr>
          <w:rFonts w:cs="Arial"/>
          <w:b/>
        </w:rPr>
        <w:t>4</w:t>
      </w:r>
      <w:r w:rsidRPr="00B66116">
        <w:rPr>
          <w:rFonts w:cs="Arial"/>
        </w:rPr>
        <w:tab/>
        <w:t>Communicate the policy to all relevant parties.</w:t>
      </w:r>
    </w:p>
    <w:p w14:paraId="12346A6D" w14:textId="601AC0C2" w:rsidR="00D34142" w:rsidRDefault="00D34142" w:rsidP="00EA145E">
      <w:pPr>
        <w:ind w:left="360" w:hanging="360"/>
        <w:rPr>
          <w:rFonts w:cs="Arial"/>
        </w:rPr>
      </w:pPr>
    </w:p>
    <w:p w14:paraId="5A914496" w14:textId="539AF8AC" w:rsidR="00D34142" w:rsidRDefault="00B118C2" w:rsidP="00EA145E">
      <w:pPr>
        <w:ind w:left="360" w:hanging="360"/>
        <w:rPr>
          <w:rFonts w:cs="Arial"/>
        </w:rPr>
      </w:pPr>
      <w:r>
        <w:rPr>
          <w:noProof/>
        </w:rPr>
        <mc:AlternateContent>
          <mc:Choice Requires="wpg">
            <w:drawing>
              <wp:anchor distT="0" distB="0" distL="114300" distR="114300" simplePos="0" relativeHeight="251693056" behindDoc="0" locked="0" layoutInCell="1" allowOverlap="1" wp14:anchorId="0DD05FDC" wp14:editId="5A963627">
                <wp:simplePos x="0" y="0"/>
                <wp:positionH relativeFrom="margin">
                  <wp:align>left</wp:align>
                </wp:positionH>
                <wp:positionV relativeFrom="paragraph">
                  <wp:posOffset>36830</wp:posOffset>
                </wp:positionV>
                <wp:extent cx="6008370" cy="973455"/>
                <wp:effectExtent l="0" t="0" r="11430" b="17145"/>
                <wp:wrapNone/>
                <wp:docPr id="16" name="Group 16"/>
                <wp:cNvGraphicFramePr/>
                <a:graphic xmlns:a="http://schemas.openxmlformats.org/drawingml/2006/main">
                  <a:graphicData uri="http://schemas.microsoft.com/office/word/2010/wordprocessingGroup">
                    <wpg:wgp>
                      <wpg:cNvGrpSpPr/>
                      <wpg:grpSpPr>
                        <a:xfrm>
                          <a:off x="0" y="0"/>
                          <a:ext cx="6008370" cy="973455"/>
                          <a:chOff x="0" y="-51758"/>
                          <a:chExt cx="6008370" cy="973455"/>
                        </a:xfrm>
                      </wpg:grpSpPr>
                      <wps:wsp>
                        <wps:cNvPr id="19" name="Text Box 19"/>
                        <wps:cNvSpPr txBox="1">
                          <a:spLocks noChangeArrowheads="1"/>
                        </wps:cNvSpPr>
                        <wps:spPr bwMode="auto">
                          <a:xfrm>
                            <a:off x="0" y="-51758"/>
                            <a:ext cx="6008370" cy="973455"/>
                          </a:xfrm>
                          <a:prstGeom prst="rect">
                            <a:avLst/>
                          </a:prstGeom>
                          <a:solidFill>
                            <a:srgbClr val="7030A0">
                              <a:alpha val="14000"/>
                            </a:srgbClr>
                          </a:solidFill>
                          <a:ln w="9525">
                            <a:solidFill>
                              <a:srgbClr val="7030A0"/>
                            </a:solidFill>
                            <a:miter lim="800000"/>
                            <a:headEnd/>
                            <a:tailEnd/>
                          </a:ln>
                        </wps:spPr>
                        <wps:txbx>
                          <w:txbxContent>
                            <w:p w14:paraId="467BAFE4" w14:textId="77777777" w:rsidR="003B1EEB" w:rsidRDefault="003B1EEB" w:rsidP="003B1EEB">
                              <w:pPr>
                                <w:ind w:left="851"/>
                                <w:rPr>
                                  <w:rFonts w:cs="Arial"/>
                                </w:rPr>
                              </w:pPr>
                            </w:p>
                            <w:p w14:paraId="1217A5AF" w14:textId="5C645BC4" w:rsidR="003B1EEB" w:rsidRDefault="003B1EEB" w:rsidP="003B1EEB">
                              <w:pPr>
                                <w:ind w:left="851"/>
                                <w:rPr>
                                  <w:rFonts w:asciiTheme="minorHAnsi" w:hAnsiTheme="minorHAnsi"/>
                                </w:rPr>
                              </w:pPr>
                              <w:r>
                                <w:rPr>
                                  <w:rFonts w:cs="Arial"/>
                                </w:rPr>
                                <w:t xml:space="preserve">Health and safety information must be </w:t>
                              </w:r>
                              <w:r w:rsidRPr="003B1EEB">
                                <w:rPr>
                                  <w:rFonts w:cs="Arial"/>
                                  <w:b/>
                                  <w:bCs/>
                                </w:rPr>
                                <w:t>shared with all employees,</w:t>
                              </w:r>
                              <w:r>
                                <w:rPr>
                                  <w:rFonts w:cs="Arial"/>
                                </w:rPr>
                                <w:t xml:space="preserve"> both teaching and non-teaching, as relevant to their role.</w:t>
                              </w:r>
                            </w:p>
                          </w:txbxContent>
                        </wps:txbx>
                        <wps:bodyPr rot="0" vert="horz" wrap="square" lIns="91440" tIns="45720" rIns="91440" bIns="45720" anchor="t" anchorCtr="0">
                          <a:noAutofit/>
                        </wps:bodyPr>
                      </wps:wsp>
                      <wps:wsp>
                        <wps:cNvPr id="20" name="Graphic 6" descr="Information"/>
                        <wps:cNvSpPr/>
                        <wps:spPr>
                          <a:xfrm>
                            <a:off x="130628" y="296883"/>
                            <a:ext cx="365806" cy="362529"/>
                          </a:xfrm>
                          <a:custGeom>
                            <a:avLst/>
                            <a:gdLst>
                              <a:gd name="connsiteX0" fmla="*/ 259398 w 518795"/>
                              <a:gd name="connsiteY0" fmla="*/ 0 h 518795"/>
                              <a:gd name="connsiteX1" fmla="*/ 0 w 518795"/>
                              <a:gd name="connsiteY1" fmla="*/ 259398 h 518795"/>
                              <a:gd name="connsiteX2" fmla="*/ 259398 w 518795"/>
                              <a:gd name="connsiteY2" fmla="*/ 518795 h 518795"/>
                              <a:gd name="connsiteX3" fmla="*/ 518795 w 518795"/>
                              <a:gd name="connsiteY3" fmla="*/ 259398 h 518795"/>
                              <a:gd name="connsiteX4" fmla="*/ 259398 w 518795"/>
                              <a:gd name="connsiteY4" fmla="*/ 0 h 518795"/>
                              <a:gd name="connsiteX5" fmla="*/ 245745 w 518795"/>
                              <a:gd name="connsiteY5" fmla="*/ 68263 h 518795"/>
                              <a:gd name="connsiteX6" fmla="*/ 279876 w 518795"/>
                              <a:gd name="connsiteY6" fmla="*/ 102394 h 518795"/>
                              <a:gd name="connsiteX7" fmla="*/ 245745 w 518795"/>
                              <a:gd name="connsiteY7" fmla="*/ 136525 h 518795"/>
                              <a:gd name="connsiteX8" fmla="*/ 211614 w 518795"/>
                              <a:gd name="connsiteY8" fmla="*/ 102394 h 518795"/>
                              <a:gd name="connsiteX9" fmla="*/ 245745 w 518795"/>
                              <a:gd name="connsiteY9" fmla="*/ 68263 h 518795"/>
                              <a:gd name="connsiteX10" fmla="*/ 327660 w 518795"/>
                              <a:gd name="connsiteY10" fmla="*/ 450533 h 518795"/>
                              <a:gd name="connsiteX11" fmla="*/ 191135 w 518795"/>
                              <a:gd name="connsiteY11" fmla="*/ 450533 h 518795"/>
                              <a:gd name="connsiteX12" fmla="*/ 191135 w 518795"/>
                              <a:gd name="connsiteY12" fmla="*/ 409575 h 518795"/>
                              <a:gd name="connsiteX13" fmla="*/ 238919 w 518795"/>
                              <a:gd name="connsiteY13" fmla="*/ 409575 h 518795"/>
                              <a:gd name="connsiteX14" fmla="*/ 238919 w 518795"/>
                              <a:gd name="connsiteY14" fmla="*/ 204788 h 518795"/>
                              <a:gd name="connsiteX15" fmla="*/ 197961 w 518795"/>
                              <a:gd name="connsiteY15" fmla="*/ 204788 h 518795"/>
                              <a:gd name="connsiteX16" fmla="*/ 197961 w 518795"/>
                              <a:gd name="connsiteY16" fmla="*/ 163830 h 518795"/>
                              <a:gd name="connsiteX17" fmla="*/ 279876 w 518795"/>
                              <a:gd name="connsiteY17" fmla="*/ 163830 h 518795"/>
                              <a:gd name="connsiteX18" fmla="*/ 279876 w 518795"/>
                              <a:gd name="connsiteY18" fmla="*/ 204788 h 518795"/>
                              <a:gd name="connsiteX19" fmla="*/ 279876 w 518795"/>
                              <a:gd name="connsiteY19" fmla="*/ 409575 h 518795"/>
                              <a:gd name="connsiteX20" fmla="*/ 327660 w 518795"/>
                              <a:gd name="connsiteY20" fmla="*/ 409575 h 518795"/>
                              <a:gd name="connsiteX21" fmla="*/ 327660 w 518795"/>
                              <a:gd name="connsiteY21" fmla="*/ 450533 h 51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18795" h="518795">
                                <a:moveTo>
                                  <a:pt x="259398" y="0"/>
                                </a:moveTo>
                                <a:cubicBezTo>
                                  <a:pt x="116046" y="0"/>
                                  <a:pt x="0" y="116046"/>
                                  <a:pt x="0" y="259398"/>
                                </a:cubicBezTo>
                                <a:cubicBezTo>
                                  <a:pt x="0" y="402749"/>
                                  <a:pt x="116046" y="518795"/>
                                  <a:pt x="259398" y="518795"/>
                                </a:cubicBezTo>
                                <a:cubicBezTo>
                                  <a:pt x="402749" y="518795"/>
                                  <a:pt x="518795" y="402749"/>
                                  <a:pt x="518795" y="259398"/>
                                </a:cubicBezTo>
                                <a:cubicBezTo>
                                  <a:pt x="518795" y="116046"/>
                                  <a:pt x="402749" y="0"/>
                                  <a:pt x="259398" y="0"/>
                                </a:cubicBezTo>
                                <a:close/>
                                <a:moveTo>
                                  <a:pt x="245745" y="68263"/>
                                </a:moveTo>
                                <a:cubicBezTo>
                                  <a:pt x="264859" y="68263"/>
                                  <a:pt x="279876" y="83280"/>
                                  <a:pt x="279876" y="102394"/>
                                </a:cubicBezTo>
                                <a:cubicBezTo>
                                  <a:pt x="279876" y="121507"/>
                                  <a:pt x="264859" y="136525"/>
                                  <a:pt x="245745" y="136525"/>
                                </a:cubicBezTo>
                                <a:cubicBezTo>
                                  <a:pt x="226632" y="136525"/>
                                  <a:pt x="211614" y="121507"/>
                                  <a:pt x="211614" y="102394"/>
                                </a:cubicBezTo>
                                <a:cubicBezTo>
                                  <a:pt x="211614" y="83280"/>
                                  <a:pt x="226632" y="68263"/>
                                  <a:pt x="245745" y="68263"/>
                                </a:cubicBezTo>
                                <a:close/>
                                <a:moveTo>
                                  <a:pt x="327660" y="450533"/>
                                </a:moveTo>
                                <a:lnTo>
                                  <a:pt x="191135" y="450533"/>
                                </a:lnTo>
                                <a:lnTo>
                                  <a:pt x="191135" y="409575"/>
                                </a:lnTo>
                                <a:lnTo>
                                  <a:pt x="238919" y="409575"/>
                                </a:lnTo>
                                <a:lnTo>
                                  <a:pt x="238919" y="204788"/>
                                </a:lnTo>
                                <a:lnTo>
                                  <a:pt x="197961" y="204788"/>
                                </a:lnTo>
                                <a:lnTo>
                                  <a:pt x="197961" y="163830"/>
                                </a:lnTo>
                                <a:lnTo>
                                  <a:pt x="279876" y="163830"/>
                                </a:lnTo>
                                <a:lnTo>
                                  <a:pt x="279876" y="204788"/>
                                </a:lnTo>
                                <a:lnTo>
                                  <a:pt x="279876" y="409575"/>
                                </a:lnTo>
                                <a:lnTo>
                                  <a:pt x="327660" y="409575"/>
                                </a:lnTo>
                                <a:lnTo>
                                  <a:pt x="327660" y="450533"/>
                                </a:lnTo>
                                <a:close/>
                              </a:path>
                            </a:pathLst>
                          </a:custGeom>
                          <a:solidFill>
                            <a:srgbClr val="7030A0"/>
                          </a:solidFill>
                          <a:ln w="684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D05FDC" id="Group 16" o:spid="_x0000_s1035" style="position:absolute;left:0;text-align:left;margin-left:0;margin-top:2.9pt;width:473.1pt;height:76.65pt;z-index:251693056;mso-position-horizontal:left;mso-position-horizontal-relative:margin" coordorigin=",-517" coordsize="6008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">
                <v:shape id="Text Box 19" o:spid="_x0000_s1036" type="#_x0000_t202" style="position:absolute;top:-517;width:60083;height:9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" fillcolor="#7030a0" strokecolor="#7030a0">
                  <v:fill opacity="9252f"/>
                  <v:textbox>
                    <w:txbxContent>
                      <w:p w14:paraId="467BAFE4" w14:textId="77777777" w:rsidR="003B1EEB" w:rsidRDefault="003B1EEB" w:rsidP="003B1EEB">
                        <w:pPr>
                          <w:ind w:left="851"/>
                          <w:rPr>
                            <w:rFonts w:cs="Arial"/>
                          </w:rPr>
                        </w:pPr>
                      </w:p>
                      <w:p w14:paraId="1217A5AF" w14:textId="5C645BC4" w:rsidR="003B1EEB" w:rsidRDefault="003B1EEB" w:rsidP="003B1EEB">
                        <w:pPr>
                          <w:ind w:left="851"/>
                          <w:rPr>
                            <w:rFonts w:asciiTheme="minorHAnsi" w:hAnsiTheme="minorHAnsi"/>
                          </w:rPr>
                        </w:pPr>
                        <w:r>
                          <w:rPr>
                            <w:rFonts w:cs="Arial"/>
                          </w:rPr>
                          <w:t xml:space="preserve">Health and safety information must be </w:t>
                        </w:r>
                        <w:r w:rsidRPr="003B1EEB">
                          <w:rPr>
                            <w:rFonts w:cs="Arial"/>
                            <w:b/>
                            <w:bCs/>
                          </w:rPr>
                          <w:t>shared with all employees,</w:t>
                        </w:r>
                        <w:r>
                          <w:rPr>
                            <w:rFonts w:cs="Arial"/>
                          </w:rPr>
                          <w:t xml:space="preserve"> both teaching and non-teaching, as relevant to their role.</w:t>
                        </w:r>
                      </w:p>
                    </w:txbxContent>
                  </v:textbox>
                </v:shape>
                <v:shape id="Graphic 6" o:spid="_x0000_s1037" alt="Information" style="position:absolute;left:1306;top:2968;width:3658;height:3626;visibility:visible;mso-wrap-style:square;v-text-anchor:middle" coordsize="51879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" path="m259398,c116046,,,116046,,259398,,402749,116046,518795,259398,518795v143351,,259397,-116046,259397,-259397c518795,116046,402749,,259398,xm245745,68263v19114,,34131,15017,34131,34131c279876,121507,264859,136525,245745,136525v-19113,,-34131,-15018,-34131,-34131c211614,83280,226632,68263,245745,68263xm327660,450533r-136525,l191135,409575r47784,l238919,204788r-40958,l197961,163830r81915,l279876,204788r,204787l327660,409575r,40958xe" fillcolor="#7030a0" stroked="f" strokeweight=".19017mm">
                  <v:stroke joinstyle="miter"/>
                  <v:path arrowok="t" o:connecttype="custom" o:connectlocs="182903,0;0,181265;182903,362529;365806,181265;182903,0;173277,47702;197343,71552;173277,95402;149211,71552;173277,47702;231035,314828;134771,314828;134771,286207;168463,286207;168463,143104;139584,143104;139584,114483;197343,114483;197343,143104;197343,286207;231035,286207;231035,314828" o:connectangles="0,0,0,0,0,0,0,0,0,0,0,0,0,0,0,0,0,0,0,0,0,0"/>
                </v:shape>
                <w10:wrap anchorx="margin"/>
              </v:group>
            </w:pict>
          </mc:Fallback>
        </mc:AlternateContent>
      </w:r>
    </w:p>
    <w:p w14:paraId="4E3064F6" w14:textId="00E10575" w:rsidR="00D34142" w:rsidRDefault="00D34142" w:rsidP="00EA145E">
      <w:pPr>
        <w:ind w:left="360" w:hanging="360"/>
        <w:rPr>
          <w:rFonts w:cs="Arial"/>
        </w:rPr>
      </w:pPr>
    </w:p>
    <w:p w14:paraId="194E68D7" w14:textId="5B329111" w:rsidR="00D34142" w:rsidRDefault="00D34142" w:rsidP="00EA145E">
      <w:pPr>
        <w:ind w:left="360" w:hanging="360"/>
        <w:rPr>
          <w:rFonts w:cs="Arial"/>
        </w:rPr>
      </w:pPr>
    </w:p>
    <w:p w14:paraId="7F88A2F8" w14:textId="59D7F7DE" w:rsidR="00D34142" w:rsidRPr="00B66116" w:rsidRDefault="00D34142" w:rsidP="00EA145E">
      <w:pPr>
        <w:ind w:left="360" w:hanging="360"/>
        <w:rPr>
          <w:rFonts w:cs="Arial"/>
        </w:rPr>
      </w:pPr>
    </w:p>
    <w:p w14:paraId="63641612" w14:textId="77777777" w:rsidR="00EA145E" w:rsidRPr="00B66116" w:rsidRDefault="00EA145E" w:rsidP="00EA145E">
      <w:pPr>
        <w:ind w:left="360"/>
        <w:rPr>
          <w:rFonts w:cs="Arial"/>
        </w:rPr>
      </w:pPr>
    </w:p>
    <w:p w14:paraId="7296B176" w14:textId="77777777" w:rsidR="00297820" w:rsidRDefault="00297820" w:rsidP="00EA145E">
      <w:pPr>
        <w:ind w:left="360" w:hanging="360"/>
        <w:rPr>
          <w:rFonts w:cs="Arial"/>
          <w:b/>
        </w:rPr>
      </w:pPr>
    </w:p>
    <w:p w14:paraId="48A36D83" w14:textId="77777777" w:rsidR="00297820" w:rsidRDefault="00297820" w:rsidP="00EA145E">
      <w:pPr>
        <w:ind w:left="360" w:hanging="360"/>
        <w:rPr>
          <w:rFonts w:cs="Arial"/>
          <w:b/>
        </w:rPr>
      </w:pPr>
    </w:p>
    <w:p w14:paraId="11AF9240" w14:textId="4D87D404" w:rsidR="00EA145E" w:rsidRPr="00B66116" w:rsidRDefault="00EA145E" w:rsidP="00EA145E">
      <w:pPr>
        <w:ind w:left="360" w:hanging="360"/>
        <w:rPr>
          <w:rFonts w:cs="Arial"/>
        </w:rPr>
      </w:pPr>
      <w:r w:rsidRPr="00B66116">
        <w:rPr>
          <w:rFonts w:cs="Arial"/>
          <w:b/>
        </w:rPr>
        <w:t>5.1</w:t>
      </w:r>
      <w:r w:rsidR="00297820">
        <w:rPr>
          <w:rFonts w:cs="Arial"/>
          <w:b/>
        </w:rPr>
        <w:t>5</w:t>
      </w:r>
      <w:r w:rsidRPr="00B66116">
        <w:rPr>
          <w:rFonts w:cs="Arial"/>
          <w:b/>
        </w:rPr>
        <w:tab/>
      </w:r>
      <w:r w:rsidRPr="00B66116">
        <w:rPr>
          <w:rFonts w:cs="Arial"/>
        </w:rPr>
        <w:t>Ensure there are adequate systems in place for undertaking risk assessments.</w:t>
      </w:r>
    </w:p>
    <w:p w14:paraId="178A5DB8" w14:textId="77777777" w:rsidR="00EA145E" w:rsidRPr="00B66116" w:rsidRDefault="00EA145E" w:rsidP="00EA145E">
      <w:pPr>
        <w:rPr>
          <w:rFonts w:cs="Arial"/>
        </w:rPr>
      </w:pPr>
    </w:p>
    <w:p w14:paraId="323A25B9" w14:textId="4A851EB5" w:rsidR="00EA145E" w:rsidRPr="00B66116" w:rsidRDefault="00EA145E" w:rsidP="00EA145E">
      <w:pPr>
        <w:ind w:left="720" w:hanging="720"/>
        <w:rPr>
          <w:rFonts w:cs="Arial"/>
        </w:rPr>
      </w:pPr>
      <w:r w:rsidRPr="00B66116">
        <w:rPr>
          <w:rFonts w:cs="Arial"/>
          <w:b/>
        </w:rPr>
        <w:t>5.1</w:t>
      </w:r>
      <w:r w:rsidR="00297820">
        <w:rPr>
          <w:rFonts w:cs="Arial"/>
          <w:b/>
        </w:rPr>
        <w:t>6</w:t>
      </w:r>
      <w:r w:rsidRPr="00B66116">
        <w:rPr>
          <w:rFonts w:cs="Arial"/>
          <w:b/>
        </w:rPr>
        <w:tab/>
      </w:r>
      <w:r w:rsidRPr="00B66116">
        <w:rPr>
          <w:rFonts w:cs="Arial"/>
        </w:rPr>
        <w:t>Implement and monitor the school</w:t>
      </w:r>
      <w:r w:rsidR="00EA45CA">
        <w:rPr>
          <w:rFonts w:cs="Arial"/>
        </w:rPr>
        <w:t>’</w:t>
      </w:r>
      <w:r w:rsidRPr="00B66116">
        <w:rPr>
          <w:rFonts w:cs="Arial"/>
        </w:rPr>
        <w:t>s health and safety arrangements, which form part of the policy.</w:t>
      </w:r>
    </w:p>
    <w:p w14:paraId="7BC607CA" w14:textId="19477AFA" w:rsidR="00EA145E" w:rsidRPr="00B66116" w:rsidRDefault="00EA145E" w:rsidP="00EA145E">
      <w:pPr>
        <w:rPr>
          <w:rFonts w:cs="Arial"/>
        </w:rPr>
      </w:pPr>
    </w:p>
    <w:p w14:paraId="7725CB90" w14:textId="6CD96049" w:rsidR="00EA145E" w:rsidRPr="00B66116" w:rsidRDefault="00EA145E" w:rsidP="00EA145E">
      <w:pPr>
        <w:ind w:left="360" w:hanging="360"/>
        <w:rPr>
          <w:rFonts w:cs="Arial"/>
        </w:rPr>
      </w:pPr>
      <w:r w:rsidRPr="00B66116">
        <w:rPr>
          <w:rFonts w:cs="Arial"/>
          <w:b/>
        </w:rPr>
        <w:t>5.1</w:t>
      </w:r>
      <w:r w:rsidR="00297820">
        <w:rPr>
          <w:rFonts w:cs="Arial"/>
          <w:b/>
        </w:rPr>
        <w:t>7</w:t>
      </w:r>
      <w:r w:rsidRPr="00B66116">
        <w:rPr>
          <w:rFonts w:cs="Arial"/>
          <w:b/>
        </w:rPr>
        <w:tab/>
      </w:r>
      <w:r w:rsidRPr="00B66116">
        <w:rPr>
          <w:rFonts w:cs="Arial"/>
        </w:rPr>
        <w:t>Ensure that the school has emergency procedures in place.</w:t>
      </w:r>
    </w:p>
    <w:p w14:paraId="7FFF44D3" w14:textId="76D12972" w:rsidR="00EA145E" w:rsidRPr="00B66116" w:rsidRDefault="00EA145E" w:rsidP="00EA145E">
      <w:pPr>
        <w:rPr>
          <w:rFonts w:cs="Arial"/>
        </w:rPr>
      </w:pPr>
    </w:p>
    <w:p w14:paraId="7F005A0B" w14:textId="0EC2CC1A" w:rsidR="00EA145E" w:rsidRPr="00B66116" w:rsidRDefault="00EA145E" w:rsidP="00EA145E">
      <w:pPr>
        <w:ind w:left="720" w:hanging="720"/>
        <w:rPr>
          <w:rFonts w:cs="Arial"/>
        </w:rPr>
      </w:pPr>
      <w:r w:rsidRPr="00B66116">
        <w:rPr>
          <w:rFonts w:cs="Arial"/>
          <w:b/>
        </w:rPr>
        <w:t>5.1</w:t>
      </w:r>
      <w:r w:rsidR="00297820">
        <w:rPr>
          <w:rFonts w:cs="Arial"/>
          <w:b/>
        </w:rPr>
        <w:t>8</w:t>
      </w:r>
      <w:r w:rsidRPr="00B66116">
        <w:rPr>
          <w:rFonts w:cs="Arial"/>
          <w:b/>
        </w:rPr>
        <w:tab/>
      </w:r>
      <w:r w:rsidRPr="00B66116">
        <w:rPr>
          <w:rFonts w:cs="Arial"/>
        </w:rPr>
        <w:t xml:space="preserve">Ensure that the premises, plant and equipment are fully maintained and statutory checks carried out as required.   </w:t>
      </w:r>
    </w:p>
    <w:p w14:paraId="4B8B60E4" w14:textId="268A082F" w:rsidR="00EA145E" w:rsidRPr="00B66116" w:rsidRDefault="00EA145E" w:rsidP="00EA145E">
      <w:pPr>
        <w:rPr>
          <w:rFonts w:cs="Arial"/>
        </w:rPr>
      </w:pPr>
      <w:r w:rsidRPr="00B66116">
        <w:rPr>
          <w:rFonts w:cs="Arial"/>
        </w:rPr>
        <w:tab/>
      </w:r>
    </w:p>
    <w:p w14:paraId="3D10DF46" w14:textId="0247340F" w:rsidR="00EA145E" w:rsidRPr="00B66116" w:rsidRDefault="00EA145E" w:rsidP="00EA145E">
      <w:pPr>
        <w:ind w:left="720" w:hanging="720"/>
        <w:rPr>
          <w:rFonts w:cs="Arial"/>
        </w:rPr>
      </w:pPr>
      <w:r w:rsidRPr="00B66116">
        <w:rPr>
          <w:rFonts w:cs="Arial"/>
          <w:b/>
        </w:rPr>
        <w:t>5.1</w:t>
      </w:r>
      <w:r w:rsidR="00297820">
        <w:rPr>
          <w:rFonts w:cs="Arial"/>
          <w:b/>
        </w:rPr>
        <w:t>9</w:t>
      </w:r>
      <w:r w:rsidRPr="00B66116">
        <w:rPr>
          <w:rFonts w:cs="Arial"/>
          <w:b/>
        </w:rPr>
        <w:tab/>
      </w:r>
      <w:r w:rsidRPr="00B66116">
        <w:rPr>
          <w:rFonts w:cs="Arial"/>
        </w:rPr>
        <w:t xml:space="preserve">Provide appropriate health and safety information to governors including reporting any problems in implementing the H&amp;S policy. </w:t>
      </w:r>
    </w:p>
    <w:p w14:paraId="4B524F1B" w14:textId="56EB05A0" w:rsidR="00EA145E" w:rsidRPr="00B66116" w:rsidRDefault="00EA145E" w:rsidP="00EA145E">
      <w:pPr>
        <w:rPr>
          <w:rFonts w:cs="Arial"/>
        </w:rPr>
      </w:pPr>
    </w:p>
    <w:p w14:paraId="2FB18E02" w14:textId="44A7B3C9" w:rsidR="00EA145E" w:rsidRPr="00B66116" w:rsidRDefault="00EA145E" w:rsidP="00EA145E">
      <w:pPr>
        <w:ind w:left="720" w:hanging="720"/>
        <w:rPr>
          <w:rFonts w:cs="Arial"/>
        </w:rPr>
      </w:pPr>
      <w:r w:rsidRPr="00B66116">
        <w:rPr>
          <w:rFonts w:cs="Arial"/>
          <w:b/>
        </w:rPr>
        <w:t>5</w:t>
      </w:r>
      <w:r>
        <w:rPr>
          <w:rFonts w:cs="Arial"/>
          <w:b/>
        </w:rPr>
        <w:t>.</w:t>
      </w:r>
      <w:r w:rsidR="00297820">
        <w:rPr>
          <w:rFonts w:cs="Arial"/>
          <w:b/>
        </w:rPr>
        <w:t>20</w:t>
      </w:r>
      <w:r w:rsidRPr="00B66116">
        <w:rPr>
          <w:rFonts w:cs="Arial"/>
          <w:b/>
        </w:rPr>
        <w:tab/>
      </w:r>
      <w:r w:rsidRPr="00B66116">
        <w:rPr>
          <w:rFonts w:cs="Arial"/>
        </w:rPr>
        <w:t>Ensure consultation arrangements are in place for staff and their trade union representatives (where appointed).</w:t>
      </w:r>
    </w:p>
    <w:p w14:paraId="49A1BC57" w14:textId="1C5E6443" w:rsidR="00EA145E" w:rsidRPr="00B66116" w:rsidRDefault="00EA145E" w:rsidP="00EA145E">
      <w:pPr>
        <w:spacing w:before="120"/>
        <w:ind w:left="720" w:hanging="720"/>
      </w:pPr>
      <w:r w:rsidRPr="00B66116">
        <w:rPr>
          <w:b/>
          <w:bCs/>
        </w:rPr>
        <w:t>5</w:t>
      </w:r>
      <w:r>
        <w:rPr>
          <w:b/>
          <w:bCs/>
        </w:rPr>
        <w:t>.2</w:t>
      </w:r>
      <w:r w:rsidR="00297820">
        <w:rPr>
          <w:b/>
          <w:bCs/>
        </w:rPr>
        <w:t>1</w:t>
      </w:r>
      <w:r w:rsidRPr="00B66116">
        <w:rPr>
          <w:b/>
          <w:bCs/>
        </w:rPr>
        <w:tab/>
      </w:r>
      <w:r w:rsidRPr="00B66116">
        <w:rPr>
          <w:bCs/>
        </w:rPr>
        <w:t xml:space="preserve">Adhere to Council policies, procedures and arrangements to reduce and prevent accidents, incidents and illness. </w:t>
      </w:r>
    </w:p>
    <w:p w14:paraId="5CC338BC" w14:textId="6827A5A9" w:rsidR="00EA145E" w:rsidRPr="00B66116" w:rsidRDefault="00EA145E" w:rsidP="00EA145E">
      <w:pPr>
        <w:spacing w:before="120"/>
        <w:ind w:left="720" w:hanging="720"/>
        <w:rPr>
          <w:bCs/>
        </w:rPr>
      </w:pPr>
      <w:r w:rsidRPr="00B66116">
        <w:rPr>
          <w:b/>
          <w:bCs/>
        </w:rPr>
        <w:t>5</w:t>
      </w:r>
      <w:r>
        <w:rPr>
          <w:b/>
          <w:bCs/>
        </w:rPr>
        <w:t>.2</w:t>
      </w:r>
      <w:r w:rsidR="00297820">
        <w:rPr>
          <w:b/>
          <w:bCs/>
        </w:rPr>
        <w:t>2</w:t>
      </w:r>
      <w:r w:rsidRPr="00B66116">
        <w:rPr>
          <w:b/>
          <w:bCs/>
        </w:rPr>
        <w:tab/>
      </w:r>
      <w:r w:rsidRPr="00B66116">
        <w:rPr>
          <w:bCs/>
        </w:rPr>
        <w:t>Encourage the co-operation of all users of the school, to promote and develop measures which ensure health and safety of all employees, pupils, volunteers and other visitors to the premises.</w:t>
      </w:r>
    </w:p>
    <w:p w14:paraId="48646A0D" w14:textId="4B769FBE" w:rsidR="00EA145E" w:rsidRPr="00B66116" w:rsidRDefault="00EA145E" w:rsidP="00EA145E">
      <w:pPr>
        <w:spacing w:before="120"/>
        <w:ind w:left="720" w:hanging="720"/>
        <w:rPr>
          <w:bCs/>
        </w:rPr>
      </w:pPr>
      <w:r w:rsidRPr="00B66116">
        <w:rPr>
          <w:b/>
          <w:bCs/>
        </w:rPr>
        <w:t>5</w:t>
      </w:r>
      <w:r>
        <w:rPr>
          <w:b/>
          <w:bCs/>
        </w:rPr>
        <w:t>.2</w:t>
      </w:r>
      <w:r w:rsidR="00297820">
        <w:rPr>
          <w:b/>
          <w:bCs/>
        </w:rPr>
        <w:t>3</w:t>
      </w:r>
      <w:r w:rsidRPr="00B66116">
        <w:rPr>
          <w:b/>
          <w:bCs/>
        </w:rPr>
        <w:tab/>
      </w:r>
      <w:r w:rsidRPr="00B66116">
        <w:rPr>
          <w:bCs/>
        </w:rPr>
        <w:t>Co-operate with the Council in any auditing or monitoring they may carry out on health and safety performance.</w:t>
      </w:r>
    </w:p>
    <w:p w14:paraId="4F4541D3" w14:textId="77777777" w:rsidR="00EA145E" w:rsidRPr="00B66116" w:rsidRDefault="00EA145E" w:rsidP="00EA145E">
      <w:pPr>
        <w:spacing w:before="120"/>
        <w:ind w:left="720" w:hanging="720"/>
        <w:rPr>
          <w:bCs/>
        </w:rPr>
      </w:pPr>
    </w:p>
    <w:p w14:paraId="2EFB11F9" w14:textId="0F8C54D7" w:rsidR="00EA145E" w:rsidRPr="00B66116" w:rsidRDefault="00EA145E" w:rsidP="00EA145E">
      <w:pPr>
        <w:pStyle w:val="Header"/>
        <w:ind w:left="709" w:hanging="709"/>
        <w:rPr>
          <w:rFonts w:cs="Arial"/>
          <w:b/>
          <w:bCs/>
        </w:rPr>
      </w:pPr>
      <w:r w:rsidRPr="00B66116">
        <w:rPr>
          <w:rFonts w:cs="Arial"/>
          <w:b/>
        </w:rPr>
        <w:t>5</w:t>
      </w:r>
      <w:r>
        <w:rPr>
          <w:rFonts w:cs="Arial"/>
          <w:b/>
        </w:rPr>
        <w:t>.2</w:t>
      </w:r>
      <w:r w:rsidR="00297820">
        <w:rPr>
          <w:rFonts w:cs="Arial"/>
          <w:b/>
        </w:rPr>
        <w:t>4</w:t>
      </w:r>
      <w:r w:rsidRPr="00B66116">
        <w:rPr>
          <w:rFonts w:cs="Arial"/>
          <w:b/>
        </w:rPr>
        <w:tab/>
      </w:r>
      <w:r w:rsidRPr="00B66116">
        <w:rPr>
          <w:rFonts w:cs="Arial"/>
        </w:rPr>
        <w:t>Ensure health and safety is included as an agenda item for all staff meetings.</w:t>
      </w:r>
    </w:p>
    <w:p w14:paraId="70ED3A85" w14:textId="77777777" w:rsidR="00EA145E" w:rsidRPr="00B66116" w:rsidRDefault="00EA145E" w:rsidP="00EA145E">
      <w:pPr>
        <w:pStyle w:val="Header"/>
        <w:ind w:left="720"/>
        <w:rPr>
          <w:rFonts w:cs="Arial"/>
          <w:b/>
          <w:bCs/>
        </w:rPr>
      </w:pPr>
    </w:p>
    <w:p w14:paraId="57EB01F1" w14:textId="21BEEAD6" w:rsidR="00EA145E" w:rsidRPr="00B66116" w:rsidRDefault="00EA145E" w:rsidP="00EA145E">
      <w:pPr>
        <w:ind w:left="360" w:hanging="360"/>
        <w:rPr>
          <w:rFonts w:cs="Arial"/>
        </w:rPr>
      </w:pPr>
      <w:r w:rsidRPr="00B66116">
        <w:rPr>
          <w:rFonts w:cs="Arial"/>
          <w:b/>
        </w:rPr>
        <w:t>5.2</w:t>
      </w:r>
      <w:r w:rsidR="00297820">
        <w:rPr>
          <w:rFonts w:cs="Arial"/>
          <w:b/>
        </w:rPr>
        <w:t>5</w:t>
      </w:r>
      <w:r w:rsidRPr="00B66116">
        <w:rPr>
          <w:rFonts w:cs="Arial"/>
        </w:rPr>
        <w:t xml:space="preserve">   Liaise with the Co</w:t>
      </w:r>
      <w:r>
        <w:rPr>
          <w:rFonts w:cs="Arial"/>
        </w:rPr>
        <w:t>uncil's Health &amp; Safety Team</w:t>
      </w:r>
      <w:r w:rsidRPr="00B66116">
        <w:rPr>
          <w:rFonts w:cs="Arial"/>
        </w:rPr>
        <w:t xml:space="preserve"> as appropriate.</w:t>
      </w:r>
    </w:p>
    <w:p w14:paraId="6DB65DAE" w14:textId="77777777" w:rsidR="00EA145E" w:rsidRDefault="00EA145E" w:rsidP="00EA145E">
      <w:pPr>
        <w:rPr>
          <w:rFonts w:cs="Arial"/>
          <w:b/>
        </w:rPr>
      </w:pPr>
      <w:r w:rsidRPr="00B66116">
        <w:rPr>
          <w:rFonts w:cs="Arial"/>
          <w:b/>
        </w:rPr>
        <w:tab/>
      </w:r>
      <w:r w:rsidRPr="00B66116">
        <w:rPr>
          <w:rFonts w:cs="Arial"/>
          <w:b/>
        </w:rPr>
        <w:tab/>
      </w:r>
    </w:p>
    <w:p w14:paraId="0834C1F8" w14:textId="3A5CF22C" w:rsidR="00EA145E" w:rsidRDefault="00EA145E" w:rsidP="00EA145E">
      <w:pPr>
        <w:rPr>
          <w:rFonts w:cs="Arial"/>
        </w:rPr>
      </w:pPr>
    </w:p>
    <w:p w14:paraId="1AC3511C" w14:textId="370311BA" w:rsidR="003C62CA" w:rsidRDefault="003C62CA" w:rsidP="00EA145E">
      <w:pPr>
        <w:rPr>
          <w:rFonts w:cs="Arial"/>
        </w:rPr>
      </w:pPr>
    </w:p>
    <w:p w14:paraId="0BCBDD32" w14:textId="1C0B3AB7" w:rsidR="003C62CA" w:rsidRDefault="003C62CA" w:rsidP="00EA145E">
      <w:pPr>
        <w:rPr>
          <w:rFonts w:cs="Arial"/>
        </w:rPr>
      </w:pPr>
    </w:p>
    <w:p w14:paraId="75D82F08" w14:textId="32BF455A" w:rsidR="003C62CA" w:rsidRDefault="003C62CA" w:rsidP="00EA145E">
      <w:pPr>
        <w:rPr>
          <w:rFonts w:cs="Arial"/>
        </w:rPr>
      </w:pPr>
    </w:p>
    <w:p w14:paraId="6ED450AE" w14:textId="45389B4E" w:rsidR="003C62CA" w:rsidRDefault="003C62CA" w:rsidP="00EA145E">
      <w:pPr>
        <w:rPr>
          <w:rFonts w:cs="Arial"/>
        </w:rPr>
      </w:pPr>
    </w:p>
    <w:p w14:paraId="27AAC6E5" w14:textId="0D893002" w:rsidR="003C62CA" w:rsidRDefault="003C62CA" w:rsidP="00EA145E">
      <w:pPr>
        <w:rPr>
          <w:rFonts w:cs="Arial"/>
        </w:rPr>
      </w:pPr>
    </w:p>
    <w:p w14:paraId="63037166" w14:textId="14880FDD" w:rsidR="003C62CA" w:rsidRDefault="003C62CA" w:rsidP="00EA145E">
      <w:pPr>
        <w:rPr>
          <w:rFonts w:cs="Arial"/>
        </w:rPr>
      </w:pPr>
    </w:p>
    <w:p w14:paraId="42D54B0E" w14:textId="27D33C71" w:rsidR="003C62CA" w:rsidRDefault="003C62CA" w:rsidP="00EA145E">
      <w:pPr>
        <w:rPr>
          <w:rFonts w:cs="Arial"/>
        </w:rPr>
      </w:pPr>
    </w:p>
    <w:p w14:paraId="6DC291E4" w14:textId="63517BAF" w:rsidR="003C62CA" w:rsidRDefault="003C62CA" w:rsidP="00EA145E">
      <w:pPr>
        <w:rPr>
          <w:rFonts w:cs="Arial"/>
        </w:rPr>
      </w:pPr>
    </w:p>
    <w:p w14:paraId="4802C602" w14:textId="77777777" w:rsidR="003C62CA" w:rsidRPr="00B66116" w:rsidRDefault="003C62CA" w:rsidP="00EA145E">
      <w:pPr>
        <w:rPr>
          <w:rFonts w:cs="Arial"/>
        </w:rPr>
      </w:pPr>
    </w:p>
    <w:p w14:paraId="6B01EDFB" w14:textId="77777777" w:rsidR="00EA145E" w:rsidRPr="00193546" w:rsidRDefault="00EA145E" w:rsidP="00EA145E">
      <w:pPr>
        <w:ind w:left="720" w:hanging="720"/>
        <w:rPr>
          <w:rStyle w:val="Heading2Char"/>
        </w:rPr>
      </w:pPr>
      <w:bookmarkStart w:id="8" w:name="_Toc103151876"/>
      <w:r w:rsidRPr="00193546">
        <w:rPr>
          <w:rStyle w:val="Heading2Char"/>
        </w:rPr>
        <w:lastRenderedPageBreak/>
        <w:t xml:space="preserve">6.   </w:t>
      </w:r>
      <w:r w:rsidRPr="00193546">
        <w:rPr>
          <w:rStyle w:val="Heading2Char"/>
        </w:rPr>
        <w:tab/>
        <w:t>Duties of teaching or non-teaching staff holding posts of special responsibility, for example, Deputy or Assistant Heads, Heads of Department, Site Managers and School Business Managers.</w:t>
      </w:r>
      <w:bookmarkEnd w:id="8"/>
      <w:r w:rsidRPr="00193546">
        <w:rPr>
          <w:rStyle w:val="Heading2Char"/>
        </w:rPr>
        <w:t xml:space="preserve"> </w:t>
      </w:r>
    </w:p>
    <w:p w14:paraId="44139A70" w14:textId="73BE6E4E" w:rsidR="00EA145E" w:rsidRDefault="00EA145E" w:rsidP="00EA145E">
      <w:pPr>
        <w:ind w:left="720" w:hanging="720"/>
        <w:rPr>
          <w:rFonts w:cs="Arial"/>
          <w:b/>
        </w:rPr>
      </w:pPr>
    </w:p>
    <w:p w14:paraId="6B9A92FB" w14:textId="77777777" w:rsidR="006A33AF" w:rsidRPr="00B66116" w:rsidRDefault="006A33AF" w:rsidP="00EA145E">
      <w:pPr>
        <w:ind w:left="720" w:hanging="720"/>
        <w:rPr>
          <w:rFonts w:cs="Arial"/>
          <w:b/>
        </w:rPr>
      </w:pPr>
    </w:p>
    <w:p w14:paraId="3F189607" w14:textId="77777777" w:rsidR="00EA145E" w:rsidRPr="00B66116" w:rsidRDefault="00EA145E" w:rsidP="00EA145E">
      <w:pPr>
        <w:ind w:left="720" w:hanging="11"/>
        <w:rPr>
          <w:rFonts w:cs="Arial"/>
          <w:b/>
        </w:rPr>
      </w:pPr>
      <w:r w:rsidRPr="00B66116">
        <w:rPr>
          <w:rFonts w:cs="Arial"/>
          <w:b/>
        </w:rPr>
        <w:t>Employees holding posts of special responsibility must:</w:t>
      </w:r>
    </w:p>
    <w:p w14:paraId="2D404E21" w14:textId="77777777" w:rsidR="00EA145E" w:rsidRPr="00B66116" w:rsidRDefault="00EA145E" w:rsidP="00EA145E">
      <w:pPr>
        <w:ind w:left="360" w:hanging="360"/>
        <w:rPr>
          <w:rFonts w:cs="Arial"/>
          <w:b/>
        </w:rPr>
      </w:pPr>
    </w:p>
    <w:p w14:paraId="17021BB0" w14:textId="73EB59EB" w:rsidR="00EA145E" w:rsidRPr="00B66116" w:rsidRDefault="00EA145E" w:rsidP="00EA145E">
      <w:pPr>
        <w:ind w:left="709" w:hanging="709"/>
        <w:rPr>
          <w:rFonts w:cs="Arial"/>
        </w:rPr>
      </w:pPr>
      <w:r w:rsidRPr="00B66116">
        <w:rPr>
          <w:rFonts w:cs="Arial"/>
          <w:b/>
        </w:rPr>
        <w:t>6.1</w:t>
      </w:r>
      <w:r w:rsidRPr="00B66116">
        <w:rPr>
          <w:rFonts w:cs="Arial"/>
        </w:rPr>
        <w:t xml:space="preserve">   </w:t>
      </w:r>
      <w:r w:rsidR="000179BB">
        <w:rPr>
          <w:rFonts w:cs="Arial"/>
        </w:rPr>
        <w:tab/>
      </w:r>
      <w:r w:rsidRPr="00B66116">
        <w:rPr>
          <w:rFonts w:cs="Arial"/>
        </w:rPr>
        <w:t xml:space="preserve">Be familiar with the basic requirements of the Health and Safety at Work Act,1974; Management of Health and Safety at Work Regulations 1999 and any other relevant legislation. </w:t>
      </w:r>
    </w:p>
    <w:p w14:paraId="46ECDE4B" w14:textId="77777777" w:rsidR="00EA145E" w:rsidRPr="00B66116" w:rsidRDefault="00EA145E" w:rsidP="00EA145E">
      <w:pPr>
        <w:ind w:left="720"/>
        <w:rPr>
          <w:rFonts w:cs="Arial"/>
        </w:rPr>
      </w:pPr>
    </w:p>
    <w:p w14:paraId="0818B54C" w14:textId="77777777" w:rsidR="00EA145E" w:rsidRPr="00B66116" w:rsidRDefault="00EA145E" w:rsidP="00EA145E">
      <w:pPr>
        <w:ind w:left="709" w:hanging="709"/>
        <w:rPr>
          <w:rFonts w:cs="Arial"/>
        </w:rPr>
      </w:pPr>
      <w:r w:rsidRPr="00B66116">
        <w:rPr>
          <w:rFonts w:cs="Arial"/>
          <w:b/>
        </w:rPr>
        <w:t>6.2</w:t>
      </w:r>
      <w:r w:rsidRPr="00B66116">
        <w:rPr>
          <w:rFonts w:cs="Arial"/>
          <w:b/>
        </w:rPr>
        <w:tab/>
      </w:r>
      <w:r w:rsidRPr="00B66116">
        <w:rPr>
          <w:rFonts w:cs="Arial"/>
          <w:b/>
        </w:rPr>
        <w:tab/>
      </w:r>
      <w:r w:rsidRPr="00B66116">
        <w:rPr>
          <w:rFonts w:cs="Arial"/>
        </w:rPr>
        <w:t>Support the head teacher in the day-to-day management of health and safety in accordance with the Health and Safety Policy and will have delegated responsibility for health and safety in the absence of the head teacher.</w:t>
      </w:r>
    </w:p>
    <w:p w14:paraId="36EFD41D" w14:textId="77777777" w:rsidR="00EA145E" w:rsidRPr="00B66116" w:rsidRDefault="00EA145E" w:rsidP="00EA145E">
      <w:pPr>
        <w:rPr>
          <w:rFonts w:cs="Arial"/>
        </w:rPr>
      </w:pPr>
    </w:p>
    <w:p w14:paraId="29A93C85" w14:textId="77777777" w:rsidR="00EA145E" w:rsidRPr="00B66116" w:rsidRDefault="00EA145E" w:rsidP="00EA145E">
      <w:pPr>
        <w:ind w:left="709" w:hanging="709"/>
        <w:rPr>
          <w:rFonts w:cs="Arial"/>
        </w:rPr>
      </w:pPr>
      <w:r w:rsidRPr="00B66116">
        <w:rPr>
          <w:rFonts w:cs="Arial"/>
          <w:b/>
        </w:rPr>
        <w:t>6.3</w:t>
      </w:r>
      <w:r w:rsidRPr="00B66116">
        <w:rPr>
          <w:rFonts w:cs="Arial"/>
          <w:b/>
        </w:rPr>
        <w:tab/>
      </w:r>
      <w:r w:rsidRPr="00B66116">
        <w:rPr>
          <w:rFonts w:cs="Arial"/>
          <w:b/>
        </w:rPr>
        <w:tab/>
      </w:r>
      <w:r w:rsidRPr="00B66116">
        <w:rPr>
          <w:rFonts w:cs="Arial"/>
        </w:rPr>
        <w:t>Apply the school’s health and safety policy to their own department or area of work and be directly responsible to the head teacher for the application of the health and safety procedures and arrangements.</w:t>
      </w:r>
    </w:p>
    <w:p w14:paraId="5C8387F1" w14:textId="77777777" w:rsidR="00EA145E" w:rsidRPr="00B66116" w:rsidRDefault="00EA145E" w:rsidP="00EA145E">
      <w:pPr>
        <w:rPr>
          <w:rFonts w:cs="Arial"/>
        </w:rPr>
      </w:pPr>
    </w:p>
    <w:p w14:paraId="3D030949" w14:textId="77777777" w:rsidR="00EA145E" w:rsidRPr="00B66116" w:rsidRDefault="00EA145E" w:rsidP="00EA145E">
      <w:pPr>
        <w:ind w:left="709" w:hanging="709"/>
        <w:rPr>
          <w:rFonts w:cs="Arial"/>
        </w:rPr>
      </w:pPr>
      <w:r w:rsidRPr="00B66116">
        <w:rPr>
          <w:rFonts w:cs="Arial"/>
          <w:b/>
        </w:rPr>
        <w:t>6.4</w:t>
      </w:r>
      <w:r w:rsidRPr="00B66116">
        <w:rPr>
          <w:rFonts w:cs="Arial"/>
        </w:rPr>
        <w:tab/>
        <w:t>Ensure the circulation of information on health and safety and take responsibility for health and safety in specific areas or activities which may have been delegated to them. Draw up and review departmental arrangements.</w:t>
      </w:r>
    </w:p>
    <w:p w14:paraId="3887FC1A" w14:textId="77777777" w:rsidR="00EA145E" w:rsidRPr="00B66116" w:rsidRDefault="00EA145E" w:rsidP="00EA145E">
      <w:pPr>
        <w:rPr>
          <w:rFonts w:cs="Arial"/>
        </w:rPr>
      </w:pPr>
    </w:p>
    <w:p w14:paraId="53DF4F54" w14:textId="77777777" w:rsidR="00EA145E" w:rsidRPr="00B66116" w:rsidRDefault="00EA145E" w:rsidP="000179BB">
      <w:pPr>
        <w:ind w:left="709" w:hanging="709"/>
        <w:rPr>
          <w:rFonts w:cs="Arial"/>
        </w:rPr>
      </w:pPr>
      <w:r w:rsidRPr="00B66116">
        <w:rPr>
          <w:rFonts w:cs="Arial"/>
          <w:b/>
        </w:rPr>
        <w:t>6.5</w:t>
      </w:r>
      <w:r w:rsidRPr="00B66116">
        <w:rPr>
          <w:rFonts w:cs="Arial"/>
        </w:rPr>
        <w:t xml:space="preserve"> </w:t>
      </w:r>
      <w:r w:rsidRPr="00B66116">
        <w:rPr>
          <w:rFonts w:cs="Arial"/>
        </w:rPr>
        <w:tab/>
        <w:t>Report to the head teacher any problems in the implementation of arrangements.</w:t>
      </w:r>
    </w:p>
    <w:p w14:paraId="38F33A35" w14:textId="77777777" w:rsidR="00EA145E" w:rsidRPr="00B66116" w:rsidRDefault="00EA145E" w:rsidP="00EA145E">
      <w:pPr>
        <w:rPr>
          <w:rFonts w:cs="Arial"/>
        </w:rPr>
      </w:pPr>
    </w:p>
    <w:p w14:paraId="660CE449" w14:textId="77777777" w:rsidR="00EA145E" w:rsidRPr="00B66116" w:rsidRDefault="00EA145E" w:rsidP="00EA145E">
      <w:pPr>
        <w:ind w:left="1080" w:hanging="1080"/>
        <w:rPr>
          <w:rFonts w:cs="Arial"/>
        </w:rPr>
      </w:pPr>
      <w:r w:rsidRPr="00B66116">
        <w:rPr>
          <w:rFonts w:cs="Arial"/>
          <w:b/>
        </w:rPr>
        <w:t>6.6</w:t>
      </w:r>
      <w:r w:rsidRPr="00B66116">
        <w:rPr>
          <w:rFonts w:cs="Arial"/>
        </w:rPr>
        <w:t xml:space="preserve">      Identify staff training needs and report to head teacher.</w:t>
      </w:r>
    </w:p>
    <w:p w14:paraId="179EA6FA" w14:textId="77777777" w:rsidR="00EA145E" w:rsidRPr="00B66116" w:rsidRDefault="00EA145E" w:rsidP="00EA145E">
      <w:pPr>
        <w:rPr>
          <w:rFonts w:cs="Arial"/>
        </w:rPr>
      </w:pPr>
    </w:p>
    <w:p w14:paraId="3C789239" w14:textId="77777777" w:rsidR="00EA145E" w:rsidRPr="00B66116" w:rsidRDefault="00EA145E" w:rsidP="00EA145E">
      <w:pPr>
        <w:ind w:left="709" w:hanging="709"/>
        <w:rPr>
          <w:rFonts w:cs="Arial"/>
        </w:rPr>
      </w:pPr>
      <w:r w:rsidRPr="00B66116">
        <w:rPr>
          <w:rFonts w:cs="Arial"/>
          <w:b/>
        </w:rPr>
        <w:t>6.7</w:t>
      </w:r>
      <w:r w:rsidRPr="00B66116">
        <w:rPr>
          <w:rFonts w:cs="Arial"/>
          <w:b/>
        </w:rPr>
        <w:tab/>
      </w:r>
      <w:r w:rsidRPr="00B66116">
        <w:rPr>
          <w:rFonts w:cs="Arial"/>
        </w:rPr>
        <w:t>Ensure that actions are taken on health and safety matters and that safe working practices are observed.</w:t>
      </w:r>
    </w:p>
    <w:p w14:paraId="788E6088" w14:textId="77777777" w:rsidR="00EA145E" w:rsidRPr="00B66116" w:rsidRDefault="00EA145E" w:rsidP="00EA145E">
      <w:pPr>
        <w:rPr>
          <w:rFonts w:cs="Arial"/>
        </w:rPr>
      </w:pPr>
    </w:p>
    <w:p w14:paraId="091A3AB8" w14:textId="77777777" w:rsidR="00EA145E" w:rsidRPr="00B66116" w:rsidRDefault="00EA145E" w:rsidP="00EA145E">
      <w:pPr>
        <w:ind w:left="709" w:hanging="709"/>
        <w:rPr>
          <w:rFonts w:cs="Arial"/>
        </w:rPr>
      </w:pPr>
      <w:r w:rsidRPr="00B66116">
        <w:rPr>
          <w:rFonts w:cs="Arial"/>
          <w:b/>
        </w:rPr>
        <w:t>6.8</w:t>
      </w:r>
      <w:r w:rsidRPr="00B66116">
        <w:rPr>
          <w:rFonts w:cs="Arial"/>
        </w:rPr>
        <w:tab/>
        <w:t>Ensure that any defects in premises, plant and equipment are brought to the attention of appropriate personnel without delay.</w:t>
      </w:r>
    </w:p>
    <w:p w14:paraId="4E4B5B51" w14:textId="77777777" w:rsidR="00EA145E" w:rsidRPr="00B66116" w:rsidRDefault="00EA145E" w:rsidP="00EA145E">
      <w:pPr>
        <w:rPr>
          <w:rFonts w:cs="Arial"/>
        </w:rPr>
      </w:pPr>
    </w:p>
    <w:p w14:paraId="3BFB0E4A" w14:textId="77777777" w:rsidR="00EA145E" w:rsidRPr="00B66116" w:rsidRDefault="00EA145E" w:rsidP="00EA145E">
      <w:pPr>
        <w:ind w:left="709" w:hanging="709"/>
        <w:rPr>
          <w:rFonts w:cs="Arial"/>
        </w:rPr>
      </w:pPr>
      <w:r w:rsidRPr="00B66116">
        <w:rPr>
          <w:rFonts w:cs="Arial"/>
          <w:b/>
        </w:rPr>
        <w:t>6.9</w:t>
      </w:r>
      <w:r w:rsidRPr="00B66116">
        <w:rPr>
          <w:rFonts w:cs="Arial"/>
        </w:rPr>
        <w:tab/>
      </w:r>
      <w:r w:rsidRPr="00B66116">
        <w:rPr>
          <w:rFonts w:cs="Arial"/>
        </w:rPr>
        <w:tab/>
        <w:t>Maintain or have access to an up-to-date library of relevant published health and safety guidance from sources including the Consortium of Local Education Authorities for the Provision of Science Services (CLEAPSS) and the Association for Physical Education (AfPE). Ensure that all relevant staff are aware of and make use of such guidance.</w:t>
      </w:r>
    </w:p>
    <w:p w14:paraId="295FFAE3" w14:textId="77777777" w:rsidR="00EA145E" w:rsidRPr="00B66116" w:rsidRDefault="00EA145E" w:rsidP="00EA145E">
      <w:pPr>
        <w:rPr>
          <w:rFonts w:cs="Arial"/>
        </w:rPr>
      </w:pPr>
    </w:p>
    <w:p w14:paraId="62288D50" w14:textId="77777777" w:rsidR="00EA145E" w:rsidRPr="00B66116" w:rsidRDefault="00EA145E" w:rsidP="00EA145E">
      <w:pPr>
        <w:ind w:left="709" w:hanging="709"/>
        <w:rPr>
          <w:rFonts w:cs="Arial"/>
        </w:rPr>
      </w:pPr>
      <w:r w:rsidRPr="00B66116">
        <w:rPr>
          <w:rFonts w:cs="Arial"/>
          <w:b/>
        </w:rPr>
        <w:lastRenderedPageBreak/>
        <w:t>6.10</w:t>
      </w:r>
      <w:r w:rsidRPr="00B66116">
        <w:rPr>
          <w:rFonts w:cs="Arial"/>
        </w:rPr>
        <w:tab/>
        <w:t>Ensure regular health and safety risk assessments are undertaken for the activities for which they are responsible and that control measures are implemented.</w:t>
      </w:r>
    </w:p>
    <w:p w14:paraId="48C20E67" w14:textId="77777777" w:rsidR="00EA145E" w:rsidRPr="00B66116" w:rsidRDefault="00EA145E" w:rsidP="00EA145E">
      <w:pPr>
        <w:rPr>
          <w:rFonts w:cs="Arial"/>
        </w:rPr>
      </w:pPr>
    </w:p>
    <w:p w14:paraId="57AF652D" w14:textId="77777777" w:rsidR="00EA145E" w:rsidRPr="00B66116" w:rsidRDefault="00EA145E" w:rsidP="00EA145E">
      <w:pPr>
        <w:ind w:left="709" w:hanging="709"/>
        <w:rPr>
          <w:rFonts w:cs="Arial"/>
        </w:rPr>
      </w:pPr>
      <w:r w:rsidRPr="00B66116">
        <w:rPr>
          <w:rFonts w:cs="Arial"/>
          <w:b/>
        </w:rPr>
        <w:t>6.11</w:t>
      </w:r>
      <w:r w:rsidRPr="00B66116">
        <w:rPr>
          <w:rFonts w:cs="Arial"/>
          <w:b/>
        </w:rPr>
        <w:tab/>
      </w:r>
      <w:r w:rsidRPr="00B66116">
        <w:rPr>
          <w:rFonts w:cs="Arial"/>
        </w:rPr>
        <w:t>Ensure that appropriate safe working procedures are brought to the attention of all staff under their control.</w:t>
      </w:r>
    </w:p>
    <w:p w14:paraId="7EC94E6E" w14:textId="03C5975E" w:rsidR="00EA145E" w:rsidRPr="00B66116" w:rsidRDefault="00EA145E" w:rsidP="00EA145E">
      <w:pPr>
        <w:rPr>
          <w:rFonts w:cs="Arial"/>
        </w:rPr>
      </w:pPr>
    </w:p>
    <w:p w14:paraId="0BD2BF0F" w14:textId="77777777" w:rsidR="00EA145E" w:rsidRPr="00B66116" w:rsidRDefault="00EA145E" w:rsidP="00EA145E">
      <w:pPr>
        <w:ind w:left="709" w:hanging="709"/>
        <w:rPr>
          <w:rFonts w:cs="Arial"/>
        </w:rPr>
      </w:pPr>
      <w:r w:rsidRPr="00B66116">
        <w:rPr>
          <w:rFonts w:cs="Arial"/>
          <w:b/>
        </w:rPr>
        <w:t>6.12</w:t>
      </w:r>
      <w:r w:rsidRPr="00B66116">
        <w:rPr>
          <w:rFonts w:cs="Arial"/>
          <w:b/>
        </w:rPr>
        <w:tab/>
      </w:r>
      <w:r w:rsidRPr="00B66116">
        <w:rPr>
          <w:rFonts w:cs="Arial"/>
        </w:rPr>
        <w:t>Carry out regular inspections of their areas of responsibility ensuring that equipment, furniture and activities are safe and record t</w:t>
      </w:r>
      <w:r>
        <w:rPr>
          <w:rFonts w:cs="Arial"/>
        </w:rPr>
        <w:t>hese inspections as</w:t>
      </w:r>
      <w:r w:rsidRPr="00B66116">
        <w:rPr>
          <w:rFonts w:cs="Arial"/>
        </w:rPr>
        <w:t xml:space="preserve"> required.</w:t>
      </w:r>
    </w:p>
    <w:p w14:paraId="2EF867E9" w14:textId="77777777" w:rsidR="00EA145E" w:rsidRPr="00B66116" w:rsidRDefault="00EA145E" w:rsidP="00EA145E">
      <w:pPr>
        <w:rPr>
          <w:rFonts w:cs="Arial"/>
        </w:rPr>
      </w:pPr>
    </w:p>
    <w:p w14:paraId="0AB717BC" w14:textId="77777777" w:rsidR="00EA145E" w:rsidRPr="00B66116" w:rsidRDefault="00EA145E" w:rsidP="00EA145E">
      <w:pPr>
        <w:ind w:left="709" w:hanging="709"/>
        <w:rPr>
          <w:rFonts w:cs="Arial"/>
        </w:rPr>
      </w:pPr>
      <w:r w:rsidRPr="00B66116">
        <w:rPr>
          <w:rFonts w:cs="Arial"/>
          <w:b/>
        </w:rPr>
        <w:t>6.13</w:t>
      </w:r>
      <w:r w:rsidRPr="00B66116">
        <w:rPr>
          <w:rFonts w:cs="Arial"/>
          <w:b/>
        </w:rPr>
        <w:tab/>
      </w:r>
      <w:r w:rsidRPr="00B66116">
        <w:rPr>
          <w:rFonts w:cs="Arial"/>
        </w:rPr>
        <w:t>Ensure, so far as is reasonably practicable, the provision of sufficient information, instruction, training and supervision to enable other employees and pupils to avoid hazards and contribute positively to their own health and safety.</w:t>
      </w:r>
    </w:p>
    <w:p w14:paraId="2D1642B7" w14:textId="77777777" w:rsidR="00EA145E" w:rsidRPr="00B66116" w:rsidRDefault="00EA145E" w:rsidP="00EA145E">
      <w:pPr>
        <w:rPr>
          <w:rFonts w:cs="Arial"/>
        </w:rPr>
      </w:pPr>
    </w:p>
    <w:p w14:paraId="4A0A41E5" w14:textId="77777777" w:rsidR="00EA145E" w:rsidRPr="00B66116" w:rsidRDefault="00EA145E" w:rsidP="00EA145E">
      <w:pPr>
        <w:ind w:left="709" w:hanging="709"/>
        <w:rPr>
          <w:rFonts w:cs="Arial"/>
        </w:rPr>
      </w:pPr>
      <w:r w:rsidRPr="00B66116">
        <w:rPr>
          <w:rFonts w:cs="Arial"/>
          <w:b/>
        </w:rPr>
        <w:t>6.14</w:t>
      </w:r>
      <w:r w:rsidRPr="00B66116">
        <w:rPr>
          <w:rFonts w:cs="Arial"/>
        </w:rPr>
        <w:tab/>
        <w:t>Ensure that all accidents (including near misses) occurring within their department are promptly reported and investigated using the appropriate forms.</w:t>
      </w:r>
    </w:p>
    <w:p w14:paraId="068EB8C0" w14:textId="77777777" w:rsidR="00EA145E" w:rsidRPr="00B66116" w:rsidRDefault="00EA145E" w:rsidP="00EA145E">
      <w:pPr>
        <w:rPr>
          <w:rFonts w:cs="Arial"/>
          <w:b/>
        </w:rPr>
      </w:pPr>
    </w:p>
    <w:p w14:paraId="2C5246F6" w14:textId="77777777" w:rsidR="00EA145E" w:rsidRPr="00B66116" w:rsidRDefault="00EA145E" w:rsidP="00EA145E">
      <w:pPr>
        <w:ind w:left="709" w:hanging="709"/>
        <w:rPr>
          <w:rFonts w:cs="Arial"/>
        </w:rPr>
      </w:pPr>
      <w:r w:rsidRPr="00B66116">
        <w:rPr>
          <w:rFonts w:cs="Arial"/>
          <w:b/>
        </w:rPr>
        <w:t>6.15</w:t>
      </w:r>
      <w:r w:rsidRPr="00B66116">
        <w:rPr>
          <w:rFonts w:cs="Arial"/>
        </w:rPr>
        <w:t xml:space="preserve"> </w:t>
      </w:r>
      <w:r w:rsidRPr="00B66116">
        <w:rPr>
          <w:rFonts w:cs="Arial"/>
        </w:rPr>
        <w:tab/>
        <w:t>Arrange for the repair, replacement or removal of any item of furniture or equipment which has been identified as unsafe.</w:t>
      </w:r>
    </w:p>
    <w:p w14:paraId="6B792175" w14:textId="77777777" w:rsidR="00EA145E" w:rsidRPr="00B66116" w:rsidRDefault="00EA145E" w:rsidP="00EA145E">
      <w:pPr>
        <w:ind w:left="709" w:hanging="709"/>
        <w:rPr>
          <w:rFonts w:cs="Arial"/>
        </w:rPr>
      </w:pPr>
    </w:p>
    <w:p w14:paraId="21057A65" w14:textId="26E58D06" w:rsidR="00EA145E" w:rsidRPr="00B66116" w:rsidRDefault="00EA145E" w:rsidP="00EA145E">
      <w:pPr>
        <w:ind w:left="709" w:hanging="709"/>
      </w:pPr>
      <w:r w:rsidRPr="00B66116">
        <w:rPr>
          <w:b/>
        </w:rPr>
        <w:t xml:space="preserve">6.16   </w:t>
      </w:r>
      <w:r w:rsidR="000179BB">
        <w:rPr>
          <w:b/>
        </w:rPr>
        <w:tab/>
      </w:r>
      <w:r w:rsidRPr="00B66116">
        <w:t>Ensure that all members of staff under their control adhere to all relevant aspects of the Health and Safety Policy.</w:t>
      </w:r>
    </w:p>
    <w:p w14:paraId="6A3535F4" w14:textId="77777777" w:rsidR="00EA145E" w:rsidRPr="00B66116" w:rsidRDefault="00EA145E" w:rsidP="00EA145E">
      <w:pPr>
        <w:ind w:left="360" w:hanging="360"/>
      </w:pPr>
    </w:p>
    <w:p w14:paraId="1663B380" w14:textId="77777777" w:rsidR="00EA145E" w:rsidRPr="00B66116" w:rsidRDefault="00EA145E" w:rsidP="00EA145E">
      <w:pPr>
        <w:ind w:left="709" w:hanging="709"/>
      </w:pPr>
      <w:r w:rsidRPr="00B66116">
        <w:rPr>
          <w:b/>
        </w:rPr>
        <w:t>6.17</w:t>
      </w:r>
      <w:r w:rsidRPr="00B66116">
        <w:rPr>
          <w:b/>
        </w:rPr>
        <w:tab/>
      </w:r>
      <w:r w:rsidRPr="00B66116">
        <w:t>Ensure that competent members of staff carry out risk assessments for all activities within their control.  The assessments should cover general risks as well as the specific risks involved with the teaching and supervision of children.</w:t>
      </w:r>
    </w:p>
    <w:p w14:paraId="6EE341BF" w14:textId="77777777" w:rsidR="00EA145E" w:rsidRPr="00B66116" w:rsidRDefault="00EA145E" w:rsidP="00574823"/>
    <w:p w14:paraId="1F5E32B3" w14:textId="77777777" w:rsidR="00EA145E" w:rsidRPr="00F957BE" w:rsidRDefault="00EA145E" w:rsidP="00193546">
      <w:pPr>
        <w:pStyle w:val="Heading2"/>
        <w:ind w:left="709" w:hanging="709"/>
      </w:pPr>
      <w:bookmarkStart w:id="9" w:name="_Toc103151877"/>
      <w:r w:rsidRPr="00F957BE">
        <w:t>7. Duties of All Employees</w:t>
      </w:r>
      <w:bookmarkEnd w:id="9"/>
    </w:p>
    <w:p w14:paraId="7BCBCFAC" w14:textId="77777777" w:rsidR="00EA145E" w:rsidRPr="00B66116" w:rsidRDefault="00EA145E" w:rsidP="00EA145E">
      <w:pPr>
        <w:rPr>
          <w:rFonts w:cs="Arial"/>
          <w:b/>
        </w:rPr>
      </w:pPr>
    </w:p>
    <w:p w14:paraId="54EAE0BC" w14:textId="77777777" w:rsidR="00EA145E" w:rsidRPr="00B66116" w:rsidRDefault="00EA145E" w:rsidP="00EA145E">
      <w:pPr>
        <w:ind w:left="720" w:hanging="720"/>
        <w:rPr>
          <w:rFonts w:cs="Arial"/>
        </w:rPr>
      </w:pPr>
      <w:r w:rsidRPr="00B66116">
        <w:rPr>
          <w:rFonts w:cs="Arial"/>
          <w:b/>
        </w:rPr>
        <w:t>7.1</w:t>
      </w:r>
      <w:r w:rsidRPr="00B66116">
        <w:rPr>
          <w:rFonts w:cs="Arial"/>
        </w:rPr>
        <w:t xml:space="preserve"> </w:t>
      </w:r>
      <w:r w:rsidRPr="00B66116">
        <w:rPr>
          <w:rFonts w:cs="Arial"/>
        </w:rPr>
        <w:tab/>
        <w:t xml:space="preserve">Under the Health and Safety at Work Act, </w:t>
      </w:r>
      <w:r>
        <w:rPr>
          <w:rFonts w:cs="Arial"/>
        </w:rPr>
        <w:t>etc.,</w:t>
      </w:r>
      <w:r w:rsidRPr="00B66116">
        <w:rPr>
          <w:rFonts w:cs="Arial"/>
        </w:rPr>
        <w:t>1974</w:t>
      </w:r>
      <w:r>
        <w:rPr>
          <w:rFonts w:cs="Arial"/>
        </w:rPr>
        <w:t>,</w:t>
      </w:r>
      <w:r w:rsidRPr="00B66116">
        <w:rPr>
          <w:rFonts w:cs="Arial"/>
        </w:rPr>
        <w:t xml:space="preserve"> all employees have general health and safety responsibilities. All employees must be aware that they are obliged to take care of their own health and safety whilst at work and that of others who may be affected by their acts or omissions.</w:t>
      </w:r>
    </w:p>
    <w:p w14:paraId="51BC71D3" w14:textId="77777777" w:rsidR="00EA145E" w:rsidRPr="00B66116" w:rsidRDefault="00EA145E" w:rsidP="00EA145E">
      <w:pPr>
        <w:ind w:left="720" w:hanging="720"/>
        <w:rPr>
          <w:rFonts w:cs="Arial"/>
        </w:rPr>
      </w:pPr>
    </w:p>
    <w:p w14:paraId="45678A36" w14:textId="77777777" w:rsidR="00EA145E" w:rsidRDefault="00EA145E" w:rsidP="00EA145E">
      <w:pPr>
        <w:ind w:left="720" w:hanging="720"/>
        <w:rPr>
          <w:rFonts w:cs="Arial"/>
          <w:b/>
        </w:rPr>
      </w:pPr>
      <w:r w:rsidRPr="00B66116">
        <w:rPr>
          <w:rFonts w:cs="Arial"/>
          <w:b/>
        </w:rPr>
        <w:t xml:space="preserve">          All employees must:</w:t>
      </w:r>
    </w:p>
    <w:p w14:paraId="302E1C4D" w14:textId="77777777" w:rsidR="00EA145E" w:rsidRPr="00B66116" w:rsidRDefault="00EA145E" w:rsidP="00EA145E">
      <w:pPr>
        <w:ind w:left="720" w:hanging="720"/>
        <w:rPr>
          <w:rFonts w:cs="Arial"/>
        </w:rPr>
      </w:pPr>
    </w:p>
    <w:p w14:paraId="740071EA" w14:textId="77777777" w:rsidR="00EA145E" w:rsidRPr="00B66116" w:rsidRDefault="00EA145E" w:rsidP="00EA145E">
      <w:pPr>
        <w:ind w:left="710" w:hanging="710"/>
        <w:rPr>
          <w:rFonts w:cs="Arial"/>
        </w:rPr>
      </w:pPr>
      <w:r w:rsidRPr="00B66116">
        <w:rPr>
          <w:rFonts w:cs="Arial"/>
          <w:b/>
        </w:rPr>
        <w:t>7.2</w:t>
      </w:r>
      <w:r w:rsidRPr="00B66116">
        <w:rPr>
          <w:rFonts w:cs="Arial"/>
          <w:b/>
        </w:rPr>
        <w:tab/>
      </w:r>
      <w:r w:rsidRPr="00B66116">
        <w:rPr>
          <w:rFonts w:cs="Arial"/>
        </w:rPr>
        <w:t>Co-operate with their employer in health and safety matters.</w:t>
      </w:r>
    </w:p>
    <w:p w14:paraId="501F03D6" w14:textId="77777777" w:rsidR="00EA145E" w:rsidRPr="00B66116" w:rsidRDefault="00EA145E" w:rsidP="00EA145E">
      <w:pPr>
        <w:rPr>
          <w:rFonts w:cs="Arial"/>
        </w:rPr>
      </w:pPr>
    </w:p>
    <w:p w14:paraId="50E2FCE3" w14:textId="17C17683" w:rsidR="00EA145E" w:rsidRPr="00B66116" w:rsidRDefault="00EA145E" w:rsidP="00EA145E">
      <w:pPr>
        <w:ind w:left="710" w:hanging="710"/>
        <w:rPr>
          <w:rFonts w:cs="Arial"/>
        </w:rPr>
      </w:pPr>
      <w:r w:rsidRPr="00B66116">
        <w:rPr>
          <w:rFonts w:cs="Arial"/>
          <w:b/>
        </w:rPr>
        <w:t>7.3</w:t>
      </w:r>
      <w:r w:rsidRPr="00B66116">
        <w:rPr>
          <w:rFonts w:cs="Arial"/>
          <w:b/>
        </w:rPr>
        <w:tab/>
      </w:r>
      <w:r w:rsidRPr="00B66116">
        <w:rPr>
          <w:rFonts w:cs="Arial"/>
        </w:rPr>
        <w:t>Use any machinery, equipment, substance, transport equipment and safety devices in accordance with the risk assessment and training and instruction given.</w:t>
      </w:r>
    </w:p>
    <w:p w14:paraId="2F0C69A2" w14:textId="6E2BAEB8" w:rsidR="00EA145E" w:rsidRPr="00B66116" w:rsidRDefault="00EA145E" w:rsidP="00EA145E">
      <w:pPr>
        <w:rPr>
          <w:rFonts w:cs="Arial"/>
        </w:rPr>
      </w:pPr>
    </w:p>
    <w:p w14:paraId="0A3D252D" w14:textId="0FE81B8D" w:rsidR="00EA145E" w:rsidRPr="00B66116" w:rsidRDefault="00EA145E" w:rsidP="00EA145E">
      <w:pPr>
        <w:ind w:left="710" w:hanging="710"/>
        <w:rPr>
          <w:rFonts w:cs="Arial"/>
        </w:rPr>
      </w:pPr>
      <w:r w:rsidRPr="00B66116">
        <w:rPr>
          <w:rFonts w:cs="Arial"/>
          <w:b/>
        </w:rPr>
        <w:t>7.4</w:t>
      </w:r>
      <w:r w:rsidRPr="00B66116">
        <w:rPr>
          <w:rFonts w:cs="Arial"/>
          <w:b/>
        </w:rPr>
        <w:tab/>
      </w:r>
      <w:r w:rsidRPr="00B66116">
        <w:rPr>
          <w:rFonts w:cs="Arial"/>
        </w:rPr>
        <w:t>Comply with the school's health and safety policy and procedures at all times.</w:t>
      </w:r>
    </w:p>
    <w:p w14:paraId="66C7E119" w14:textId="2A19995D" w:rsidR="00EA145E" w:rsidRPr="00B66116" w:rsidRDefault="00EA145E" w:rsidP="00EA145E">
      <w:pPr>
        <w:rPr>
          <w:rFonts w:cs="Arial"/>
        </w:rPr>
      </w:pPr>
    </w:p>
    <w:p w14:paraId="1D136D4D" w14:textId="01726CE6" w:rsidR="00EA145E" w:rsidRDefault="00EA145E" w:rsidP="00EA145E">
      <w:pPr>
        <w:ind w:left="710" w:hanging="710"/>
        <w:rPr>
          <w:rFonts w:cs="Arial"/>
        </w:rPr>
      </w:pPr>
      <w:r w:rsidRPr="00B66116">
        <w:rPr>
          <w:rFonts w:cs="Arial"/>
          <w:b/>
        </w:rPr>
        <w:t>7.5</w:t>
      </w:r>
      <w:r w:rsidRPr="00B66116">
        <w:rPr>
          <w:rFonts w:cs="Arial"/>
          <w:b/>
        </w:rPr>
        <w:tab/>
      </w:r>
      <w:r w:rsidRPr="00B66116">
        <w:rPr>
          <w:rFonts w:cs="Arial"/>
        </w:rPr>
        <w:t xml:space="preserve">Report </w:t>
      </w:r>
      <w:r w:rsidRPr="00345FE0">
        <w:rPr>
          <w:rFonts w:cs="Arial"/>
          <w:b/>
          <w:bCs/>
        </w:rPr>
        <w:t>all incidents</w:t>
      </w:r>
      <w:r w:rsidRPr="00B66116">
        <w:rPr>
          <w:rFonts w:cs="Arial"/>
        </w:rPr>
        <w:t xml:space="preserve"> in line with the Council’s online reporting procedure.</w:t>
      </w:r>
    </w:p>
    <w:p w14:paraId="32FF76C3" w14:textId="7AC542EC" w:rsidR="001910E0" w:rsidRDefault="00574823" w:rsidP="00EA145E">
      <w:pPr>
        <w:ind w:left="710" w:hanging="710"/>
        <w:rPr>
          <w:rFonts w:cs="Arial"/>
        </w:rPr>
      </w:pPr>
      <w:r>
        <w:rPr>
          <w:noProof/>
        </w:rPr>
        <mc:AlternateContent>
          <mc:Choice Requires="wpg">
            <w:drawing>
              <wp:anchor distT="0" distB="0" distL="114300" distR="114300" simplePos="0" relativeHeight="251691008" behindDoc="0" locked="0" layoutInCell="1" allowOverlap="1" wp14:anchorId="69DB165F" wp14:editId="77E656A0">
                <wp:simplePos x="0" y="0"/>
                <wp:positionH relativeFrom="margin">
                  <wp:posOffset>9525</wp:posOffset>
                </wp:positionH>
                <wp:positionV relativeFrom="paragraph">
                  <wp:posOffset>139700</wp:posOffset>
                </wp:positionV>
                <wp:extent cx="6008370" cy="973455"/>
                <wp:effectExtent l="0" t="0" r="11430" b="17145"/>
                <wp:wrapNone/>
                <wp:docPr id="11" name="Group 11"/>
                <wp:cNvGraphicFramePr/>
                <a:graphic xmlns:a="http://schemas.openxmlformats.org/drawingml/2006/main">
                  <a:graphicData uri="http://schemas.microsoft.com/office/word/2010/wordprocessingGroup">
                    <wpg:wgp>
                      <wpg:cNvGrpSpPr/>
                      <wpg:grpSpPr>
                        <a:xfrm>
                          <a:off x="0" y="0"/>
                          <a:ext cx="6008370" cy="973455"/>
                          <a:chOff x="0" y="-51758"/>
                          <a:chExt cx="6008370" cy="973455"/>
                        </a:xfrm>
                      </wpg:grpSpPr>
                      <wps:wsp>
                        <wps:cNvPr id="12" name="Text Box 12"/>
                        <wps:cNvSpPr txBox="1">
                          <a:spLocks noChangeArrowheads="1"/>
                        </wps:cNvSpPr>
                        <wps:spPr bwMode="auto">
                          <a:xfrm>
                            <a:off x="0" y="-51758"/>
                            <a:ext cx="6008370" cy="973455"/>
                          </a:xfrm>
                          <a:prstGeom prst="rect">
                            <a:avLst/>
                          </a:prstGeom>
                          <a:solidFill>
                            <a:srgbClr val="7030A0">
                              <a:alpha val="14000"/>
                            </a:srgbClr>
                          </a:solidFill>
                          <a:ln w="9525">
                            <a:solidFill>
                              <a:srgbClr val="7030A0"/>
                            </a:solidFill>
                            <a:miter lim="800000"/>
                            <a:headEnd/>
                            <a:tailEnd/>
                          </a:ln>
                        </wps:spPr>
                        <wps:txbx>
                          <w:txbxContent>
                            <w:p w14:paraId="706DAB31" w14:textId="77777777" w:rsidR="001910E0" w:rsidRDefault="001910E0" w:rsidP="001910E0">
                              <w:pPr>
                                <w:ind w:left="851"/>
                                <w:rPr>
                                  <w:rFonts w:cs="Arial"/>
                                </w:rPr>
                              </w:pPr>
                            </w:p>
                            <w:p w14:paraId="3A4D7342" w14:textId="05613537" w:rsidR="001910E0" w:rsidRDefault="001910E0" w:rsidP="001910E0">
                              <w:pPr>
                                <w:ind w:left="851"/>
                                <w:rPr>
                                  <w:rFonts w:asciiTheme="minorHAnsi" w:hAnsiTheme="minorHAnsi"/>
                                </w:rPr>
                              </w:pPr>
                              <w:r>
                                <w:rPr>
                                  <w:rFonts w:cs="Arial"/>
                                </w:rPr>
                                <w:t xml:space="preserve">Employees </w:t>
                              </w:r>
                              <w:r w:rsidRPr="00A77A96">
                                <w:rPr>
                                  <w:rFonts w:cs="Arial"/>
                                </w:rPr>
                                <w:t>must</w:t>
                              </w:r>
                              <w:r w:rsidRPr="001A65D1">
                                <w:rPr>
                                  <w:rFonts w:cs="Arial"/>
                                </w:rPr>
                                <w:t xml:space="preserve"> report </w:t>
                              </w:r>
                              <w:r w:rsidRPr="00A77A96">
                                <w:rPr>
                                  <w:rFonts w:cs="Arial"/>
                                  <w:b/>
                                </w:rPr>
                                <w:t>all work-related incidents</w:t>
                              </w:r>
                              <w:r w:rsidRPr="001A65D1">
                                <w:rPr>
                                  <w:rFonts w:cs="Arial"/>
                                </w:rPr>
                                <w:t xml:space="preserve"> to the </w:t>
                              </w:r>
                              <w:r w:rsidR="00D34142">
                                <w:rPr>
                                  <w:rFonts w:cs="Arial"/>
                                </w:rPr>
                                <w:t>head teacher or a member of the senior leadership team</w:t>
                              </w:r>
                              <w:r w:rsidRPr="001A65D1">
                                <w:rPr>
                                  <w:rFonts w:cs="Arial"/>
                                </w:rPr>
                                <w:t xml:space="preserve"> as soon as possible after the incident and no later than the end of the working day on which it occurred.</w:t>
                              </w:r>
                            </w:p>
                          </w:txbxContent>
                        </wps:txbx>
                        <wps:bodyPr rot="0" vert="horz" wrap="square" lIns="91440" tIns="45720" rIns="91440" bIns="45720" anchor="t" anchorCtr="0">
                          <a:noAutofit/>
                        </wps:bodyPr>
                      </wps:wsp>
                      <wps:wsp>
                        <wps:cNvPr id="14" name="Graphic 6" descr="Information"/>
                        <wps:cNvSpPr/>
                        <wps:spPr>
                          <a:xfrm>
                            <a:off x="130628" y="296883"/>
                            <a:ext cx="365806" cy="362529"/>
                          </a:xfrm>
                          <a:custGeom>
                            <a:avLst/>
                            <a:gdLst>
                              <a:gd name="connsiteX0" fmla="*/ 259398 w 518795"/>
                              <a:gd name="connsiteY0" fmla="*/ 0 h 518795"/>
                              <a:gd name="connsiteX1" fmla="*/ 0 w 518795"/>
                              <a:gd name="connsiteY1" fmla="*/ 259398 h 518795"/>
                              <a:gd name="connsiteX2" fmla="*/ 259398 w 518795"/>
                              <a:gd name="connsiteY2" fmla="*/ 518795 h 518795"/>
                              <a:gd name="connsiteX3" fmla="*/ 518795 w 518795"/>
                              <a:gd name="connsiteY3" fmla="*/ 259398 h 518795"/>
                              <a:gd name="connsiteX4" fmla="*/ 259398 w 518795"/>
                              <a:gd name="connsiteY4" fmla="*/ 0 h 518795"/>
                              <a:gd name="connsiteX5" fmla="*/ 245745 w 518795"/>
                              <a:gd name="connsiteY5" fmla="*/ 68263 h 518795"/>
                              <a:gd name="connsiteX6" fmla="*/ 279876 w 518795"/>
                              <a:gd name="connsiteY6" fmla="*/ 102394 h 518795"/>
                              <a:gd name="connsiteX7" fmla="*/ 245745 w 518795"/>
                              <a:gd name="connsiteY7" fmla="*/ 136525 h 518795"/>
                              <a:gd name="connsiteX8" fmla="*/ 211614 w 518795"/>
                              <a:gd name="connsiteY8" fmla="*/ 102394 h 518795"/>
                              <a:gd name="connsiteX9" fmla="*/ 245745 w 518795"/>
                              <a:gd name="connsiteY9" fmla="*/ 68263 h 518795"/>
                              <a:gd name="connsiteX10" fmla="*/ 327660 w 518795"/>
                              <a:gd name="connsiteY10" fmla="*/ 450533 h 518795"/>
                              <a:gd name="connsiteX11" fmla="*/ 191135 w 518795"/>
                              <a:gd name="connsiteY11" fmla="*/ 450533 h 518795"/>
                              <a:gd name="connsiteX12" fmla="*/ 191135 w 518795"/>
                              <a:gd name="connsiteY12" fmla="*/ 409575 h 518795"/>
                              <a:gd name="connsiteX13" fmla="*/ 238919 w 518795"/>
                              <a:gd name="connsiteY13" fmla="*/ 409575 h 518795"/>
                              <a:gd name="connsiteX14" fmla="*/ 238919 w 518795"/>
                              <a:gd name="connsiteY14" fmla="*/ 204788 h 518795"/>
                              <a:gd name="connsiteX15" fmla="*/ 197961 w 518795"/>
                              <a:gd name="connsiteY15" fmla="*/ 204788 h 518795"/>
                              <a:gd name="connsiteX16" fmla="*/ 197961 w 518795"/>
                              <a:gd name="connsiteY16" fmla="*/ 163830 h 518795"/>
                              <a:gd name="connsiteX17" fmla="*/ 279876 w 518795"/>
                              <a:gd name="connsiteY17" fmla="*/ 163830 h 518795"/>
                              <a:gd name="connsiteX18" fmla="*/ 279876 w 518795"/>
                              <a:gd name="connsiteY18" fmla="*/ 204788 h 518795"/>
                              <a:gd name="connsiteX19" fmla="*/ 279876 w 518795"/>
                              <a:gd name="connsiteY19" fmla="*/ 409575 h 518795"/>
                              <a:gd name="connsiteX20" fmla="*/ 327660 w 518795"/>
                              <a:gd name="connsiteY20" fmla="*/ 409575 h 518795"/>
                              <a:gd name="connsiteX21" fmla="*/ 327660 w 518795"/>
                              <a:gd name="connsiteY21" fmla="*/ 450533 h 51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18795" h="518795">
                                <a:moveTo>
                                  <a:pt x="259398" y="0"/>
                                </a:moveTo>
                                <a:cubicBezTo>
                                  <a:pt x="116046" y="0"/>
                                  <a:pt x="0" y="116046"/>
                                  <a:pt x="0" y="259398"/>
                                </a:cubicBezTo>
                                <a:cubicBezTo>
                                  <a:pt x="0" y="402749"/>
                                  <a:pt x="116046" y="518795"/>
                                  <a:pt x="259398" y="518795"/>
                                </a:cubicBezTo>
                                <a:cubicBezTo>
                                  <a:pt x="402749" y="518795"/>
                                  <a:pt x="518795" y="402749"/>
                                  <a:pt x="518795" y="259398"/>
                                </a:cubicBezTo>
                                <a:cubicBezTo>
                                  <a:pt x="518795" y="116046"/>
                                  <a:pt x="402749" y="0"/>
                                  <a:pt x="259398" y="0"/>
                                </a:cubicBezTo>
                                <a:close/>
                                <a:moveTo>
                                  <a:pt x="245745" y="68263"/>
                                </a:moveTo>
                                <a:cubicBezTo>
                                  <a:pt x="264859" y="68263"/>
                                  <a:pt x="279876" y="83280"/>
                                  <a:pt x="279876" y="102394"/>
                                </a:cubicBezTo>
                                <a:cubicBezTo>
                                  <a:pt x="279876" y="121507"/>
                                  <a:pt x="264859" y="136525"/>
                                  <a:pt x="245745" y="136525"/>
                                </a:cubicBezTo>
                                <a:cubicBezTo>
                                  <a:pt x="226632" y="136525"/>
                                  <a:pt x="211614" y="121507"/>
                                  <a:pt x="211614" y="102394"/>
                                </a:cubicBezTo>
                                <a:cubicBezTo>
                                  <a:pt x="211614" y="83280"/>
                                  <a:pt x="226632" y="68263"/>
                                  <a:pt x="245745" y="68263"/>
                                </a:cubicBezTo>
                                <a:close/>
                                <a:moveTo>
                                  <a:pt x="327660" y="450533"/>
                                </a:moveTo>
                                <a:lnTo>
                                  <a:pt x="191135" y="450533"/>
                                </a:lnTo>
                                <a:lnTo>
                                  <a:pt x="191135" y="409575"/>
                                </a:lnTo>
                                <a:lnTo>
                                  <a:pt x="238919" y="409575"/>
                                </a:lnTo>
                                <a:lnTo>
                                  <a:pt x="238919" y="204788"/>
                                </a:lnTo>
                                <a:lnTo>
                                  <a:pt x="197961" y="204788"/>
                                </a:lnTo>
                                <a:lnTo>
                                  <a:pt x="197961" y="163830"/>
                                </a:lnTo>
                                <a:lnTo>
                                  <a:pt x="279876" y="163830"/>
                                </a:lnTo>
                                <a:lnTo>
                                  <a:pt x="279876" y="204788"/>
                                </a:lnTo>
                                <a:lnTo>
                                  <a:pt x="279876" y="409575"/>
                                </a:lnTo>
                                <a:lnTo>
                                  <a:pt x="327660" y="409575"/>
                                </a:lnTo>
                                <a:lnTo>
                                  <a:pt x="327660" y="450533"/>
                                </a:lnTo>
                                <a:close/>
                              </a:path>
                            </a:pathLst>
                          </a:custGeom>
                          <a:solidFill>
                            <a:srgbClr val="7030A0"/>
                          </a:solidFill>
                          <a:ln w="684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DB165F" id="Group 11" o:spid="_x0000_s1038" style="position:absolute;left:0;text-align:left;margin-left:.75pt;margin-top:11pt;width:473.1pt;height:76.65pt;z-index:251691008;mso-position-horizontal-relative:margin" coordorigin=",-517" coordsize="6008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">
                <v:shape id="Text Box 12" o:spid="_x0000_s1039" type="#_x0000_t202" style="position:absolute;top:-517;width:60083;height:9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" fillcolor="#7030a0" strokecolor="#7030a0">
                  <v:fill opacity="9252f"/>
                  <v:textbox>
                    <w:txbxContent>
                      <w:p w14:paraId="706DAB31" w14:textId="77777777" w:rsidR="001910E0" w:rsidRDefault="001910E0" w:rsidP="001910E0">
                        <w:pPr>
                          <w:ind w:left="851"/>
                          <w:rPr>
                            <w:rFonts w:cs="Arial"/>
                          </w:rPr>
                        </w:pPr>
                      </w:p>
                      <w:p w14:paraId="3A4D7342" w14:textId="05613537" w:rsidR="001910E0" w:rsidRDefault="001910E0" w:rsidP="001910E0">
                        <w:pPr>
                          <w:ind w:left="851"/>
                          <w:rPr>
                            <w:rFonts w:asciiTheme="minorHAnsi" w:hAnsiTheme="minorHAnsi"/>
                          </w:rPr>
                        </w:pPr>
                        <w:r>
                          <w:rPr>
                            <w:rFonts w:cs="Arial"/>
                          </w:rPr>
                          <w:t xml:space="preserve">Employees </w:t>
                        </w:r>
                        <w:r w:rsidRPr="00A77A96">
                          <w:rPr>
                            <w:rFonts w:cs="Arial"/>
                          </w:rPr>
                          <w:t>must</w:t>
                        </w:r>
                        <w:r w:rsidRPr="001A65D1">
                          <w:rPr>
                            <w:rFonts w:cs="Arial"/>
                          </w:rPr>
                          <w:t xml:space="preserve"> report </w:t>
                        </w:r>
                        <w:r w:rsidRPr="00A77A96">
                          <w:rPr>
                            <w:rFonts w:cs="Arial"/>
                            <w:b/>
                          </w:rPr>
                          <w:t>all work-related incidents</w:t>
                        </w:r>
                        <w:r w:rsidRPr="001A65D1">
                          <w:rPr>
                            <w:rFonts w:cs="Arial"/>
                          </w:rPr>
                          <w:t xml:space="preserve"> to the </w:t>
                        </w:r>
                        <w:r w:rsidR="00D34142">
                          <w:rPr>
                            <w:rFonts w:cs="Arial"/>
                          </w:rPr>
                          <w:t>head teacher or a member of the senior leadership team</w:t>
                        </w:r>
                        <w:r w:rsidRPr="001A65D1">
                          <w:rPr>
                            <w:rFonts w:cs="Arial"/>
                          </w:rPr>
                          <w:t xml:space="preserve"> as soon as possible after the incident and no later than the end of the working day on which it occurred.</w:t>
                        </w:r>
                      </w:p>
                    </w:txbxContent>
                  </v:textbox>
                </v:shape>
                <v:shape id="Graphic 6" o:spid="_x0000_s1040" alt="Information" style="position:absolute;left:1306;top:2968;width:3658;height:3626;visibility:visible;mso-wrap-style:square;v-text-anchor:middle" coordsize="51879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" path="m259398,c116046,,,116046,,259398,,402749,116046,518795,259398,518795v143351,,259397,-116046,259397,-259397c518795,116046,402749,,259398,xm245745,68263v19114,,34131,15017,34131,34131c279876,121507,264859,136525,245745,136525v-19113,,-34131,-15018,-34131,-34131c211614,83280,226632,68263,245745,68263xm327660,450533r-136525,l191135,409575r47784,l238919,204788r-40958,l197961,163830r81915,l279876,204788r,204787l327660,409575r,40958xe" fillcolor="#7030a0" stroked="f" strokeweight=".19017mm">
                  <v:stroke joinstyle="miter"/>
                  <v:path arrowok="t" o:connecttype="custom" o:connectlocs="182903,0;0,181265;182903,362529;365806,181265;182903,0;173277,47702;197343,71552;173277,95402;149211,71552;173277,47702;231035,314828;134771,314828;134771,286207;168463,286207;168463,143104;139584,143104;139584,114483;197343,114483;197343,143104;197343,286207;231035,286207;231035,314828" o:connectangles="0,0,0,0,0,0,0,0,0,0,0,0,0,0,0,0,0,0,0,0,0,0"/>
                </v:shape>
                <w10:wrap anchorx="margin"/>
              </v:group>
            </w:pict>
          </mc:Fallback>
        </mc:AlternateContent>
      </w:r>
    </w:p>
    <w:p w14:paraId="6709722A" w14:textId="44C02A4B" w:rsidR="001910E0" w:rsidRDefault="001910E0" w:rsidP="00EA145E">
      <w:pPr>
        <w:ind w:left="710" w:hanging="710"/>
        <w:rPr>
          <w:rFonts w:cs="Arial"/>
        </w:rPr>
      </w:pPr>
    </w:p>
    <w:p w14:paraId="61A3B70B" w14:textId="1A02DC2C" w:rsidR="001910E0" w:rsidRDefault="001910E0" w:rsidP="00EA145E">
      <w:pPr>
        <w:ind w:left="710" w:hanging="710"/>
        <w:rPr>
          <w:rFonts w:cs="Arial"/>
        </w:rPr>
      </w:pPr>
    </w:p>
    <w:p w14:paraId="0AD09F96" w14:textId="0086E92E" w:rsidR="001910E0" w:rsidRDefault="001910E0" w:rsidP="00EA145E">
      <w:pPr>
        <w:ind w:left="710" w:hanging="710"/>
        <w:rPr>
          <w:rFonts w:cs="Arial"/>
        </w:rPr>
      </w:pPr>
    </w:p>
    <w:p w14:paraId="52AC3937" w14:textId="77777777" w:rsidR="001910E0" w:rsidRPr="00B66116" w:rsidRDefault="001910E0" w:rsidP="00EA145E">
      <w:pPr>
        <w:ind w:left="710" w:hanging="710"/>
        <w:rPr>
          <w:rFonts w:cs="Arial"/>
        </w:rPr>
      </w:pPr>
    </w:p>
    <w:p w14:paraId="0D54E80F" w14:textId="77777777" w:rsidR="00EA145E" w:rsidRPr="00B66116" w:rsidRDefault="00EA145E" w:rsidP="00EA145E">
      <w:pPr>
        <w:rPr>
          <w:rFonts w:cs="Arial"/>
        </w:rPr>
      </w:pPr>
    </w:p>
    <w:p w14:paraId="0D574D10" w14:textId="77777777" w:rsidR="00EA145E" w:rsidRPr="00B66116" w:rsidRDefault="00EA145E" w:rsidP="00EA145E">
      <w:pPr>
        <w:ind w:left="710" w:hanging="710"/>
        <w:rPr>
          <w:rFonts w:cs="Arial"/>
        </w:rPr>
      </w:pPr>
      <w:r w:rsidRPr="00B66116">
        <w:rPr>
          <w:rFonts w:cs="Arial"/>
          <w:b/>
        </w:rPr>
        <w:t>7.6</w:t>
      </w:r>
      <w:r w:rsidRPr="00B66116">
        <w:rPr>
          <w:rFonts w:cs="Arial"/>
          <w:b/>
        </w:rPr>
        <w:tab/>
      </w:r>
      <w:r w:rsidRPr="00B66116">
        <w:rPr>
          <w:rFonts w:cs="Arial"/>
        </w:rPr>
        <w:t>Co-operate with school management on all matters relating to health and safety.</w:t>
      </w:r>
    </w:p>
    <w:p w14:paraId="69340878" w14:textId="45F84013" w:rsidR="00EA145E" w:rsidRPr="00B66116" w:rsidRDefault="00EA145E" w:rsidP="00EA145E">
      <w:pPr>
        <w:rPr>
          <w:rFonts w:cs="Arial"/>
          <w:b/>
        </w:rPr>
      </w:pPr>
    </w:p>
    <w:p w14:paraId="0C35E380" w14:textId="499E96B9" w:rsidR="00EA145E" w:rsidRPr="00B66116" w:rsidRDefault="00EA145E" w:rsidP="00EA145E">
      <w:pPr>
        <w:ind w:left="710" w:hanging="710"/>
        <w:rPr>
          <w:rFonts w:cs="Arial"/>
        </w:rPr>
      </w:pPr>
      <w:r w:rsidRPr="00B66116">
        <w:rPr>
          <w:rFonts w:cs="Arial"/>
          <w:b/>
        </w:rPr>
        <w:t>7.7</w:t>
      </w:r>
      <w:r w:rsidRPr="00B66116">
        <w:rPr>
          <w:rFonts w:cs="Arial"/>
          <w:b/>
        </w:rPr>
        <w:tab/>
      </w:r>
      <w:r w:rsidRPr="00B66116">
        <w:rPr>
          <w:rFonts w:cs="Arial"/>
        </w:rPr>
        <w:t>Not to intentionally interfere with or misuse any equipment or fittings provided in the interests of health safety and welfare.</w:t>
      </w:r>
    </w:p>
    <w:p w14:paraId="0A655B4D" w14:textId="42CC69EA" w:rsidR="00EA145E" w:rsidRPr="00B66116" w:rsidRDefault="00EA145E" w:rsidP="00EA145E">
      <w:pPr>
        <w:rPr>
          <w:rFonts w:cs="Arial"/>
        </w:rPr>
      </w:pPr>
    </w:p>
    <w:p w14:paraId="6D6C5C7B" w14:textId="35ADA31A" w:rsidR="00EA145E" w:rsidRPr="00B66116" w:rsidRDefault="00EA145E" w:rsidP="00EA145E">
      <w:pPr>
        <w:ind w:left="710" w:hanging="710"/>
        <w:rPr>
          <w:rFonts w:cs="Arial"/>
        </w:rPr>
      </w:pPr>
      <w:r w:rsidRPr="00B66116">
        <w:rPr>
          <w:rFonts w:cs="Arial"/>
          <w:b/>
        </w:rPr>
        <w:t>7.8</w:t>
      </w:r>
      <w:r w:rsidRPr="00B66116">
        <w:rPr>
          <w:rFonts w:cs="Arial"/>
        </w:rPr>
        <w:tab/>
        <w:t>Report all defects in condition of premises or equipment and any health and safety concerns immediately to their line manager.</w:t>
      </w:r>
    </w:p>
    <w:p w14:paraId="7124CDC5" w14:textId="77777777" w:rsidR="00EA145E" w:rsidRPr="00B66116" w:rsidRDefault="00EA145E" w:rsidP="00EA145E">
      <w:pPr>
        <w:rPr>
          <w:rFonts w:cs="Arial"/>
        </w:rPr>
      </w:pPr>
    </w:p>
    <w:p w14:paraId="2BF6FEC5" w14:textId="77777777" w:rsidR="00EA145E" w:rsidRPr="00B66116" w:rsidRDefault="00EA145E" w:rsidP="00EA145E">
      <w:pPr>
        <w:ind w:left="710" w:hanging="710"/>
        <w:rPr>
          <w:rFonts w:cs="Arial"/>
        </w:rPr>
      </w:pPr>
      <w:r w:rsidRPr="00B66116">
        <w:rPr>
          <w:rFonts w:cs="Arial"/>
          <w:b/>
        </w:rPr>
        <w:t>7.9</w:t>
      </w:r>
      <w:r w:rsidRPr="00B66116">
        <w:rPr>
          <w:rFonts w:cs="Arial"/>
        </w:rPr>
        <w:tab/>
        <w:t>Report immediately to their line manager any shortcomings in the arrangements for health and safety.</w:t>
      </w:r>
    </w:p>
    <w:p w14:paraId="3D989D50" w14:textId="77777777" w:rsidR="00EA145E" w:rsidRPr="00B66116" w:rsidRDefault="00EA145E" w:rsidP="00EA145E">
      <w:pPr>
        <w:rPr>
          <w:rFonts w:cs="Arial"/>
        </w:rPr>
      </w:pPr>
    </w:p>
    <w:p w14:paraId="22D7E66C" w14:textId="5446D6F9" w:rsidR="00EA145E" w:rsidRPr="00B66116" w:rsidRDefault="00EA145E" w:rsidP="00EA145E">
      <w:pPr>
        <w:ind w:left="710" w:hanging="710"/>
        <w:rPr>
          <w:rFonts w:cs="Arial"/>
        </w:rPr>
      </w:pPr>
      <w:r w:rsidRPr="00B66116">
        <w:rPr>
          <w:rFonts w:cs="Arial"/>
          <w:b/>
        </w:rPr>
        <w:t>7.10</w:t>
      </w:r>
      <w:r w:rsidRPr="00B66116">
        <w:rPr>
          <w:rFonts w:cs="Arial"/>
          <w:b/>
        </w:rPr>
        <w:tab/>
      </w:r>
      <w:r w:rsidRPr="00B66116">
        <w:rPr>
          <w:rFonts w:cs="Arial"/>
        </w:rPr>
        <w:t>Ensure that they only use equipment or machinery that they are competent to use or have been trained to use.</w:t>
      </w:r>
    </w:p>
    <w:p w14:paraId="4FAF8756" w14:textId="066E5A61" w:rsidR="00EA145E" w:rsidRPr="00B66116" w:rsidRDefault="00EA145E" w:rsidP="00EA145E">
      <w:pPr>
        <w:rPr>
          <w:rFonts w:cs="Arial"/>
        </w:rPr>
      </w:pPr>
    </w:p>
    <w:p w14:paraId="1BE7E0BC" w14:textId="40BCEFEF" w:rsidR="00EA145E" w:rsidRPr="00B66116" w:rsidRDefault="00EA145E" w:rsidP="00EA145E">
      <w:pPr>
        <w:ind w:left="710" w:hanging="710"/>
        <w:rPr>
          <w:rFonts w:cs="Arial"/>
        </w:rPr>
      </w:pPr>
      <w:r w:rsidRPr="00B66116">
        <w:rPr>
          <w:rFonts w:cs="Arial"/>
          <w:b/>
        </w:rPr>
        <w:t>7.11</w:t>
      </w:r>
      <w:r w:rsidRPr="00B66116">
        <w:rPr>
          <w:rFonts w:cs="Arial"/>
          <w:b/>
        </w:rPr>
        <w:tab/>
      </w:r>
      <w:r w:rsidRPr="00B66116">
        <w:rPr>
          <w:rFonts w:cs="Arial"/>
        </w:rPr>
        <w:t>Work in accordance with the Health and Safety Policy and be familiar with departmental arrangements.</w:t>
      </w:r>
    </w:p>
    <w:p w14:paraId="29A554C1" w14:textId="4F779B29" w:rsidR="00EA145E" w:rsidRPr="00B66116" w:rsidRDefault="00EA145E" w:rsidP="00EA145E">
      <w:pPr>
        <w:rPr>
          <w:rFonts w:cs="Arial"/>
        </w:rPr>
      </w:pPr>
    </w:p>
    <w:p w14:paraId="46B13C64" w14:textId="77777777" w:rsidR="00EA145E" w:rsidRPr="00B66116" w:rsidRDefault="00EA145E" w:rsidP="00EA145E">
      <w:pPr>
        <w:ind w:left="710" w:hanging="710"/>
        <w:rPr>
          <w:rFonts w:cs="Arial"/>
        </w:rPr>
      </w:pPr>
      <w:r w:rsidRPr="00B66116">
        <w:rPr>
          <w:rFonts w:cs="Arial"/>
          <w:b/>
        </w:rPr>
        <w:t>7.12</w:t>
      </w:r>
      <w:r w:rsidRPr="00B66116">
        <w:rPr>
          <w:rFonts w:cs="Arial"/>
        </w:rPr>
        <w:tab/>
        <w:t>Check visually that classroom/work areas and any equipment used are safe and in good condition before being used.</w:t>
      </w:r>
    </w:p>
    <w:p w14:paraId="18669EB9" w14:textId="77777777" w:rsidR="00EA145E" w:rsidRPr="00B66116" w:rsidRDefault="00EA145E" w:rsidP="00EA145E">
      <w:pPr>
        <w:rPr>
          <w:rFonts w:cs="Arial"/>
        </w:rPr>
      </w:pPr>
    </w:p>
    <w:p w14:paraId="33E3E33E" w14:textId="77777777" w:rsidR="00EA145E" w:rsidRPr="00B66116" w:rsidRDefault="00EA145E" w:rsidP="00EA145E">
      <w:pPr>
        <w:ind w:left="710" w:hanging="710"/>
        <w:rPr>
          <w:rFonts w:cs="Arial"/>
        </w:rPr>
      </w:pPr>
      <w:r w:rsidRPr="00B66116">
        <w:rPr>
          <w:rFonts w:cs="Arial"/>
          <w:b/>
        </w:rPr>
        <w:t>7.13</w:t>
      </w:r>
      <w:r w:rsidRPr="00B66116">
        <w:rPr>
          <w:rFonts w:cs="Arial"/>
          <w:b/>
        </w:rPr>
        <w:tab/>
      </w:r>
      <w:r w:rsidRPr="00B66116">
        <w:rPr>
          <w:rFonts w:cs="Arial"/>
        </w:rPr>
        <w:t>Ensure that safety procedures are followed and any necessary protective equipment is used.</w:t>
      </w:r>
      <w:r>
        <w:rPr>
          <w:rFonts w:cs="Arial"/>
        </w:rPr>
        <w:t xml:space="preserve"> </w:t>
      </w:r>
      <w:r w:rsidRPr="00BA2512">
        <w:rPr>
          <w:rFonts w:cs="Arial"/>
        </w:rPr>
        <w:t>(This includes procedures for managing COVID 19).</w:t>
      </w:r>
      <w:r>
        <w:rPr>
          <w:rFonts w:cs="Arial"/>
        </w:rPr>
        <w:t xml:space="preserve"> </w:t>
      </w:r>
    </w:p>
    <w:p w14:paraId="489198AA" w14:textId="77777777" w:rsidR="00EA145E" w:rsidRPr="00B66116" w:rsidRDefault="00EA145E" w:rsidP="00EA145E">
      <w:pPr>
        <w:rPr>
          <w:rFonts w:cs="Arial"/>
          <w:b/>
        </w:rPr>
      </w:pPr>
    </w:p>
    <w:p w14:paraId="149A951E" w14:textId="77777777" w:rsidR="00EA145E" w:rsidRPr="00B66116" w:rsidRDefault="00EA145E" w:rsidP="00EA145E">
      <w:pPr>
        <w:ind w:left="710" w:hanging="710"/>
        <w:rPr>
          <w:rFonts w:cs="Arial"/>
        </w:rPr>
      </w:pPr>
      <w:r w:rsidRPr="00B66116">
        <w:rPr>
          <w:rFonts w:cs="Arial"/>
          <w:b/>
        </w:rPr>
        <w:t>7.14</w:t>
      </w:r>
      <w:r w:rsidRPr="00B66116">
        <w:rPr>
          <w:rFonts w:cs="Arial"/>
        </w:rPr>
        <w:tab/>
        <w:t>Report any problems/accidents to the appropriate person and suggest any improvement in safe practices/eliminating hazards.</w:t>
      </w:r>
    </w:p>
    <w:p w14:paraId="09574DD5" w14:textId="77777777" w:rsidR="00EA145E" w:rsidRPr="00B66116" w:rsidRDefault="00EA145E" w:rsidP="00EA145E">
      <w:pPr>
        <w:rPr>
          <w:rFonts w:cs="Arial"/>
        </w:rPr>
      </w:pPr>
    </w:p>
    <w:p w14:paraId="7551A51D" w14:textId="77777777" w:rsidR="00EA145E" w:rsidRPr="00B66116" w:rsidRDefault="00EA145E" w:rsidP="00EA145E">
      <w:pPr>
        <w:ind w:left="710" w:hanging="710"/>
        <w:rPr>
          <w:rFonts w:cs="Arial"/>
        </w:rPr>
      </w:pPr>
      <w:r w:rsidRPr="00B66116">
        <w:rPr>
          <w:rFonts w:cs="Arial"/>
          <w:b/>
        </w:rPr>
        <w:t>7.15</w:t>
      </w:r>
      <w:r w:rsidRPr="00B66116">
        <w:rPr>
          <w:rFonts w:cs="Arial"/>
        </w:rPr>
        <w:tab/>
        <w:t xml:space="preserve"> Use the correct equipment and tools for the job.</w:t>
      </w:r>
    </w:p>
    <w:p w14:paraId="58384757" w14:textId="77777777" w:rsidR="00EA145E" w:rsidRPr="00B66116" w:rsidRDefault="00EA145E" w:rsidP="00EA145E">
      <w:pPr>
        <w:rPr>
          <w:rFonts w:cs="Arial"/>
        </w:rPr>
      </w:pPr>
    </w:p>
    <w:p w14:paraId="0215AD8D" w14:textId="77777777" w:rsidR="00EA145E" w:rsidRPr="00B66116" w:rsidRDefault="00EA145E" w:rsidP="00EA145E">
      <w:pPr>
        <w:ind w:left="710" w:hanging="710"/>
        <w:rPr>
          <w:rFonts w:cs="Arial"/>
        </w:rPr>
      </w:pPr>
      <w:r w:rsidRPr="00B66116">
        <w:rPr>
          <w:rFonts w:cs="Arial"/>
          <w:b/>
        </w:rPr>
        <w:t>7.16</w:t>
      </w:r>
      <w:r w:rsidRPr="00B66116">
        <w:rPr>
          <w:rFonts w:cs="Arial"/>
        </w:rPr>
        <w:tab/>
        <w:t xml:space="preserve"> Be aware of any action to be taken in an emergency situation.</w:t>
      </w:r>
    </w:p>
    <w:p w14:paraId="14AF9EA4" w14:textId="77777777" w:rsidR="00EA145E" w:rsidRPr="00B66116" w:rsidRDefault="00EA145E" w:rsidP="00EA145E">
      <w:pPr>
        <w:rPr>
          <w:rFonts w:cs="Arial"/>
        </w:rPr>
      </w:pPr>
    </w:p>
    <w:p w14:paraId="3065B7B3" w14:textId="77777777" w:rsidR="00EA145E" w:rsidRDefault="00EA145E" w:rsidP="00EA145E">
      <w:pPr>
        <w:ind w:left="710" w:hanging="710"/>
        <w:rPr>
          <w:rFonts w:cs="Arial"/>
        </w:rPr>
      </w:pPr>
      <w:r w:rsidRPr="00B66116">
        <w:rPr>
          <w:rFonts w:cs="Arial"/>
          <w:b/>
        </w:rPr>
        <w:t>7.17</w:t>
      </w:r>
      <w:r w:rsidRPr="00B66116">
        <w:rPr>
          <w:rFonts w:cs="Arial"/>
        </w:rPr>
        <w:tab/>
        <w:t xml:space="preserve"> Seek appropriate advice as and when required.</w:t>
      </w:r>
    </w:p>
    <w:p w14:paraId="49450865" w14:textId="77777777" w:rsidR="00EA145E" w:rsidRDefault="00EA145E" w:rsidP="00EA145E">
      <w:pPr>
        <w:ind w:left="710" w:hanging="710"/>
        <w:rPr>
          <w:rFonts w:cs="Arial"/>
        </w:rPr>
      </w:pPr>
    </w:p>
    <w:p w14:paraId="785FF7A2" w14:textId="77777777" w:rsidR="00EA145E" w:rsidRDefault="00EA145E" w:rsidP="00EA145E">
      <w:pPr>
        <w:ind w:left="710" w:hanging="710"/>
        <w:rPr>
          <w:rFonts w:cs="Arial"/>
        </w:rPr>
      </w:pPr>
      <w:r w:rsidRPr="00C06E07">
        <w:rPr>
          <w:rFonts w:cs="Arial"/>
          <w:b/>
        </w:rPr>
        <w:t>7.18</w:t>
      </w:r>
      <w:r>
        <w:rPr>
          <w:rFonts w:cs="Arial"/>
        </w:rPr>
        <w:t xml:space="preserve"> </w:t>
      </w:r>
      <w:r>
        <w:rPr>
          <w:rFonts w:cs="Arial"/>
        </w:rPr>
        <w:tab/>
        <w:t xml:space="preserve"> Report any health conditions that might affect their work or others in the workplace. </w:t>
      </w:r>
    </w:p>
    <w:p w14:paraId="2672DDDA" w14:textId="77777777" w:rsidR="00EA145E" w:rsidRPr="00B66116" w:rsidRDefault="00EA145E" w:rsidP="00EA145E">
      <w:pPr>
        <w:rPr>
          <w:rFonts w:cs="Arial"/>
        </w:rPr>
      </w:pPr>
    </w:p>
    <w:p w14:paraId="1FB5B5D6" w14:textId="77777777" w:rsidR="00EA145E" w:rsidRPr="00F957BE" w:rsidRDefault="00EA145E" w:rsidP="00193546">
      <w:pPr>
        <w:pStyle w:val="Heading2"/>
      </w:pPr>
      <w:bookmarkStart w:id="10" w:name="_Toc103151878"/>
      <w:r w:rsidRPr="00F957BE">
        <w:t xml:space="preserve">8. </w:t>
      </w:r>
      <w:r w:rsidRPr="00F957BE">
        <w:tab/>
        <w:t>Role of the Health and Safety Officers</w:t>
      </w:r>
      <w:bookmarkEnd w:id="10"/>
    </w:p>
    <w:p w14:paraId="190D8AB7" w14:textId="77777777" w:rsidR="00EA145E" w:rsidRPr="00B66116" w:rsidRDefault="00EA145E" w:rsidP="00EA145E">
      <w:pPr>
        <w:rPr>
          <w:rFonts w:cs="Arial"/>
          <w:b/>
        </w:rPr>
      </w:pPr>
    </w:p>
    <w:p w14:paraId="378F5C42" w14:textId="77777777" w:rsidR="00EA145E" w:rsidRPr="00B66116" w:rsidRDefault="00EA145E" w:rsidP="00EA145E">
      <w:pPr>
        <w:pStyle w:val="Header"/>
        <w:tabs>
          <w:tab w:val="left" w:pos="720"/>
        </w:tabs>
        <w:ind w:left="709" w:hanging="709"/>
        <w:rPr>
          <w:rFonts w:cs="Arial"/>
        </w:rPr>
      </w:pPr>
      <w:r w:rsidRPr="00B66116">
        <w:rPr>
          <w:rFonts w:cs="Arial"/>
          <w:b/>
        </w:rPr>
        <w:t>8.1</w:t>
      </w:r>
      <w:r w:rsidRPr="00B66116">
        <w:rPr>
          <w:rFonts w:cs="Arial"/>
          <w:b/>
          <w:bCs/>
        </w:rPr>
        <w:tab/>
      </w:r>
      <w:r w:rsidRPr="00B66116">
        <w:rPr>
          <w:rFonts w:cs="Arial"/>
          <w:bCs/>
        </w:rPr>
        <w:t>S</w:t>
      </w:r>
      <w:r w:rsidRPr="00B66116">
        <w:rPr>
          <w:rFonts w:cs="Arial"/>
        </w:rPr>
        <w:t>top any activity of Council employees or contractors that they deem to be a danger to either those involved</w:t>
      </w:r>
      <w:r>
        <w:rPr>
          <w:rFonts w:cs="Arial"/>
        </w:rPr>
        <w:t>, those working or studying in the school</w:t>
      </w:r>
      <w:r w:rsidRPr="00B66116">
        <w:rPr>
          <w:rFonts w:cs="Arial"/>
        </w:rPr>
        <w:t xml:space="preserve"> or members of the public.</w:t>
      </w:r>
    </w:p>
    <w:p w14:paraId="11D31849" w14:textId="77777777" w:rsidR="00EA145E" w:rsidRPr="00B66116" w:rsidRDefault="00EA145E" w:rsidP="00EA145E">
      <w:pPr>
        <w:pStyle w:val="Header"/>
        <w:tabs>
          <w:tab w:val="left" w:pos="720"/>
        </w:tabs>
        <w:ind w:left="709" w:hanging="709"/>
        <w:rPr>
          <w:rFonts w:cs="Arial"/>
          <w:b/>
        </w:rPr>
      </w:pPr>
    </w:p>
    <w:p w14:paraId="6A5766DC" w14:textId="77777777" w:rsidR="00EA145E" w:rsidRPr="00B66116" w:rsidRDefault="00EA145E" w:rsidP="00EA145E">
      <w:pPr>
        <w:pStyle w:val="Header"/>
        <w:tabs>
          <w:tab w:val="left" w:pos="720"/>
        </w:tabs>
        <w:ind w:left="709" w:hanging="709"/>
        <w:rPr>
          <w:rFonts w:cs="Arial"/>
        </w:rPr>
      </w:pPr>
      <w:r w:rsidRPr="00B66116">
        <w:rPr>
          <w:rFonts w:cs="Arial"/>
          <w:b/>
        </w:rPr>
        <w:t>8.2</w:t>
      </w:r>
      <w:r w:rsidRPr="00B66116">
        <w:rPr>
          <w:rFonts w:cs="Arial"/>
        </w:rPr>
        <w:tab/>
        <w:t>Carry out audits on the effectiveness of the health and safety management system. These can be site or subject specific. Following an audit</w:t>
      </w:r>
      <w:r>
        <w:rPr>
          <w:rFonts w:cs="Arial"/>
        </w:rPr>
        <w:t>, we will provide</w:t>
      </w:r>
      <w:r w:rsidRPr="00B66116">
        <w:rPr>
          <w:rFonts w:cs="Arial"/>
        </w:rPr>
        <w:t xml:space="preserve"> a report showing strengths, weaknesses and recommendations for improvement.</w:t>
      </w:r>
    </w:p>
    <w:p w14:paraId="3611E48F" w14:textId="77777777" w:rsidR="00EA145E" w:rsidRPr="00B66116" w:rsidRDefault="00EA145E" w:rsidP="00EA145E">
      <w:pPr>
        <w:pStyle w:val="Header"/>
        <w:tabs>
          <w:tab w:val="left" w:pos="720"/>
        </w:tabs>
        <w:ind w:left="720"/>
        <w:rPr>
          <w:rFonts w:cs="Arial"/>
          <w:b/>
          <w:bCs/>
        </w:rPr>
      </w:pPr>
    </w:p>
    <w:p w14:paraId="677A053C" w14:textId="77777777" w:rsidR="00EA145E" w:rsidRPr="00B66116" w:rsidRDefault="00EA145E" w:rsidP="00EA145E">
      <w:pPr>
        <w:pStyle w:val="Header"/>
        <w:tabs>
          <w:tab w:val="left" w:pos="720"/>
          <w:tab w:val="num" w:pos="1440"/>
        </w:tabs>
        <w:ind w:left="709" w:hanging="709"/>
        <w:rPr>
          <w:rFonts w:cs="Arial"/>
        </w:rPr>
      </w:pPr>
      <w:r w:rsidRPr="00B66116">
        <w:rPr>
          <w:rFonts w:cs="Arial"/>
          <w:b/>
        </w:rPr>
        <w:t>8.3</w:t>
      </w:r>
      <w:r w:rsidRPr="00B66116">
        <w:rPr>
          <w:rFonts w:cs="Arial"/>
        </w:rPr>
        <w:tab/>
        <w:t xml:space="preserve">Advise on the development and provision of health and safety training and carry out safety training when appropriate.  </w:t>
      </w:r>
    </w:p>
    <w:p w14:paraId="4F27ACFB" w14:textId="77777777" w:rsidR="00EA145E" w:rsidRPr="00B66116" w:rsidRDefault="00EA145E" w:rsidP="00EA145E">
      <w:pPr>
        <w:pStyle w:val="Header"/>
        <w:tabs>
          <w:tab w:val="left" w:pos="720"/>
        </w:tabs>
        <w:rPr>
          <w:rFonts w:cs="Arial"/>
          <w:b/>
        </w:rPr>
      </w:pPr>
    </w:p>
    <w:p w14:paraId="4023FF63" w14:textId="77777777" w:rsidR="00EA145E" w:rsidRPr="00B66116" w:rsidRDefault="00EA145E" w:rsidP="00EA145E">
      <w:pPr>
        <w:pStyle w:val="Header"/>
        <w:tabs>
          <w:tab w:val="left" w:pos="709"/>
          <w:tab w:val="num" w:pos="1440"/>
        </w:tabs>
        <w:ind w:left="709" w:hanging="851"/>
        <w:rPr>
          <w:rFonts w:cs="Arial"/>
        </w:rPr>
      </w:pPr>
      <w:r w:rsidRPr="00B66116">
        <w:rPr>
          <w:rFonts w:cs="Arial"/>
          <w:b/>
        </w:rPr>
        <w:t xml:space="preserve">  8.4</w:t>
      </w:r>
      <w:r w:rsidRPr="00B66116">
        <w:rPr>
          <w:rFonts w:cs="Arial"/>
        </w:rPr>
        <w:tab/>
        <w:t>Assist in the development and implementation of safe systems of work to ensure the safety elements are adequately covered.</w:t>
      </w:r>
    </w:p>
    <w:p w14:paraId="40094983" w14:textId="77777777" w:rsidR="00EA145E" w:rsidRPr="00B66116" w:rsidRDefault="00EA145E" w:rsidP="00EA145E">
      <w:pPr>
        <w:pStyle w:val="Header"/>
        <w:tabs>
          <w:tab w:val="left" w:pos="720"/>
        </w:tabs>
        <w:rPr>
          <w:rFonts w:cs="Arial"/>
        </w:rPr>
      </w:pPr>
    </w:p>
    <w:p w14:paraId="3F560A8B" w14:textId="77777777" w:rsidR="00EA145E" w:rsidRPr="00B66116" w:rsidRDefault="00EA145E" w:rsidP="00EA145E">
      <w:pPr>
        <w:pStyle w:val="Header"/>
        <w:tabs>
          <w:tab w:val="left" w:pos="709"/>
          <w:tab w:val="num" w:pos="1440"/>
        </w:tabs>
        <w:ind w:left="709" w:hanging="709"/>
        <w:rPr>
          <w:rFonts w:cs="Arial"/>
        </w:rPr>
      </w:pPr>
      <w:r w:rsidRPr="00B66116">
        <w:rPr>
          <w:rFonts w:cs="Arial"/>
          <w:b/>
        </w:rPr>
        <w:t>8.5</w:t>
      </w:r>
      <w:r w:rsidRPr="00B66116">
        <w:rPr>
          <w:rFonts w:cs="Arial"/>
        </w:rPr>
        <w:tab/>
        <w:t>Assist in the development of safety policies that are Council and Group / Service specific.</w:t>
      </w:r>
    </w:p>
    <w:p w14:paraId="62DF5C2C" w14:textId="77777777" w:rsidR="00EA145E" w:rsidRPr="00B66116" w:rsidRDefault="00EA145E" w:rsidP="00EA145E">
      <w:pPr>
        <w:pStyle w:val="Header"/>
        <w:tabs>
          <w:tab w:val="left" w:pos="720"/>
        </w:tabs>
        <w:rPr>
          <w:rFonts w:cs="Arial"/>
        </w:rPr>
      </w:pPr>
    </w:p>
    <w:p w14:paraId="2DDFF07B" w14:textId="4D46C415" w:rsidR="00EA145E" w:rsidRPr="00B66116" w:rsidRDefault="00EA145E" w:rsidP="00EA145E">
      <w:pPr>
        <w:overflowPunct w:val="0"/>
        <w:autoSpaceDE w:val="0"/>
        <w:autoSpaceDN w:val="0"/>
        <w:adjustRightInd w:val="0"/>
        <w:ind w:left="709" w:hanging="709"/>
        <w:textAlignment w:val="baseline"/>
        <w:rPr>
          <w:rFonts w:cs="Arial"/>
        </w:rPr>
      </w:pPr>
      <w:r w:rsidRPr="00B66116">
        <w:rPr>
          <w:rFonts w:cs="Arial"/>
          <w:b/>
        </w:rPr>
        <w:t>8.6</w:t>
      </w:r>
      <w:r w:rsidRPr="00B66116">
        <w:rPr>
          <w:rFonts w:cs="Arial"/>
        </w:rPr>
        <w:tab/>
        <w:t>Carry out incident investigations.  Where appropriate, a report will be produced and sent to the head teacher and/or Service Director depending on the circumstances. The report would include details of the findings and make recommendations for the appropriate course of remedial action to be taken to reduce the risk of recurrence.</w:t>
      </w:r>
    </w:p>
    <w:p w14:paraId="03487D52" w14:textId="77777777" w:rsidR="00EA145E" w:rsidRPr="00B66116" w:rsidRDefault="00EA145E" w:rsidP="00EA145E">
      <w:pPr>
        <w:pStyle w:val="Header"/>
        <w:tabs>
          <w:tab w:val="left" w:pos="720"/>
        </w:tabs>
        <w:rPr>
          <w:rFonts w:cs="Arial"/>
        </w:rPr>
      </w:pPr>
    </w:p>
    <w:p w14:paraId="0EFC6B37" w14:textId="36E2BCA7" w:rsidR="00EA145E" w:rsidRPr="00B66116" w:rsidRDefault="00EA145E" w:rsidP="00EA145E">
      <w:pPr>
        <w:pStyle w:val="Header"/>
        <w:tabs>
          <w:tab w:val="left" w:pos="720"/>
          <w:tab w:val="num" w:pos="1440"/>
        </w:tabs>
        <w:ind w:left="709" w:hanging="709"/>
        <w:rPr>
          <w:rFonts w:cs="Arial"/>
        </w:rPr>
      </w:pPr>
      <w:r w:rsidRPr="00B66116">
        <w:rPr>
          <w:rFonts w:cs="Arial"/>
          <w:b/>
        </w:rPr>
        <w:t>8.7</w:t>
      </w:r>
      <w:r w:rsidRPr="00B66116">
        <w:rPr>
          <w:rFonts w:cs="Arial"/>
        </w:rPr>
        <w:tab/>
        <w:t xml:space="preserve">Attend </w:t>
      </w:r>
      <w:r>
        <w:rPr>
          <w:rFonts w:cs="Arial"/>
        </w:rPr>
        <w:t xml:space="preserve">the Schools’ </w:t>
      </w:r>
      <w:r w:rsidRPr="00B66116">
        <w:rPr>
          <w:rFonts w:cs="Arial"/>
        </w:rPr>
        <w:t xml:space="preserve">Health and Safety </w:t>
      </w:r>
      <w:r>
        <w:rPr>
          <w:rFonts w:cs="Arial"/>
        </w:rPr>
        <w:t>Advisory Group</w:t>
      </w:r>
      <w:r w:rsidRPr="00B66116">
        <w:rPr>
          <w:rFonts w:cs="Arial"/>
        </w:rPr>
        <w:t xml:space="preserve"> Meeting </w:t>
      </w:r>
      <w:r>
        <w:rPr>
          <w:rFonts w:cs="Arial"/>
        </w:rPr>
        <w:t xml:space="preserve">(safety committee </w:t>
      </w:r>
      <w:r w:rsidRPr="00B66116">
        <w:rPr>
          <w:rFonts w:cs="Arial"/>
        </w:rPr>
        <w:t>for schools</w:t>
      </w:r>
      <w:r>
        <w:rPr>
          <w:rFonts w:cs="Arial"/>
        </w:rPr>
        <w:t>)</w:t>
      </w:r>
      <w:r w:rsidRPr="00B66116">
        <w:rPr>
          <w:rFonts w:cs="Arial"/>
        </w:rPr>
        <w:t xml:space="preserve"> in the role of technical adviser, together with professional association and development meetings.</w:t>
      </w:r>
    </w:p>
    <w:p w14:paraId="04A9DED7" w14:textId="77777777" w:rsidR="00EA145E" w:rsidRPr="00B66116" w:rsidRDefault="00EA145E" w:rsidP="00EA145E">
      <w:pPr>
        <w:pStyle w:val="Header"/>
        <w:tabs>
          <w:tab w:val="left" w:pos="720"/>
        </w:tabs>
        <w:rPr>
          <w:rFonts w:cs="Arial"/>
        </w:rPr>
      </w:pPr>
    </w:p>
    <w:p w14:paraId="03D6A35D" w14:textId="18B14C8D" w:rsidR="00EA145E" w:rsidRPr="00B66116" w:rsidRDefault="00EA145E" w:rsidP="00EA145E">
      <w:pPr>
        <w:pStyle w:val="Header"/>
        <w:tabs>
          <w:tab w:val="left" w:pos="720"/>
          <w:tab w:val="num" w:pos="1440"/>
        </w:tabs>
        <w:ind w:left="709" w:hanging="709"/>
        <w:rPr>
          <w:rFonts w:cs="Arial"/>
        </w:rPr>
      </w:pPr>
      <w:r w:rsidRPr="00B66116">
        <w:rPr>
          <w:rFonts w:cs="Arial"/>
          <w:b/>
        </w:rPr>
        <w:t>8.8</w:t>
      </w:r>
      <w:r w:rsidRPr="00B66116">
        <w:rPr>
          <w:rFonts w:cs="Arial"/>
        </w:rPr>
        <w:tab/>
        <w:t>Co-operate with other competent persons both internal (e.</w:t>
      </w:r>
      <w:r>
        <w:rPr>
          <w:rFonts w:cs="Arial"/>
        </w:rPr>
        <w:t>g.</w:t>
      </w:r>
      <w:r w:rsidRPr="00B66116">
        <w:rPr>
          <w:rFonts w:cs="Arial"/>
        </w:rPr>
        <w:t xml:space="preserve"> advisers on fire safety, health and safety, occupational health</w:t>
      </w:r>
      <w:r>
        <w:rPr>
          <w:rFonts w:cs="Arial"/>
        </w:rPr>
        <w:t>, water hygiene, asbestos, etc…</w:t>
      </w:r>
      <w:r w:rsidRPr="00B66116">
        <w:rPr>
          <w:rFonts w:cs="Arial"/>
        </w:rPr>
        <w:t>) and external (e.g. HSE Inspectors, fire safety officers, radiation protection adviser).</w:t>
      </w:r>
    </w:p>
    <w:p w14:paraId="5C45CC1E" w14:textId="77777777" w:rsidR="00EA145E" w:rsidRPr="00B66116" w:rsidRDefault="00EA145E" w:rsidP="00EA145E">
      <w:pPr>
        <w:pStyle w:val="Header"/>
        <w:tabs>
          <w:tab w:val="left" w:pos="720"/>
        </w:tabs>
        <w:rPr>
          <w:rFonts w:cs="Arial"/>
        </w:rPr>
      </w:pPr>
    </w:p>
    <w:p w14:paraId="70C2FCD1" w14:textId="59FC45ED" w:rsidR="00EA145E" w:rsidRPr="00574823" w:rsidRDefault="00EA145E" w:rsidP="00574823">
      <w:pPr>
        <w:pStyle w:val="Header"/>
        <w:tabs>
          <w:tab w:val="left" w:pos="720"/>
          <w:tab w:val="num" w:pos="1440"/>
        </w:tabs>
        <w:ind w:left="709" w:hanging="709"/>
        <w:rPr>
          <w:rFonts w:cs="Arial"/>
          <w:lang w:val="en"/>
        </w:rPr>
      </w:pPr>
      <w:r w:rsidRPr="00B66116">
        <w:rPr>
          <w:rFonts w:cs="Arial"/>
          <w:b/>
        </w:rPr>
        <w:t>8.9</w:t>
      </w:r>
      <w:r w:rsidRPr="00B66116">
        <w:rPr>
          <w:rFonts w:cs="Arial"/>
        </w:rPr>
        <w:tab/>
        <w:t xml:space="preserve">Liaise and consult with the Trade Union Safety Representatives on health and  </w:t>
      </w:r>
      <w:r w:rsidRPr="00B66116">
        <w:rPr>
          <w:rFonts w:cs="Arial"/>
          <w:lang w:val="en"/>
        </w:rPr>
        <w:t>safety matters as required under the</w:t>
      </w:r>
      <w:r>
        <w:rPr>
          <w:rFonts w:cs="Arial"/>
          <w:lang w:val="en"/>
        </w:rPr>
        <w:t xml:space="preserve"> Safety Representatives and Safety Committees Regulations</w:t>
      </w:r>
      <w:r w:rsidRPr="00B66116">
        <w:rPr>
          <w:rFonts w:cs="Arial"/>
          <w:lang w:val="en"/>
        </w:rPr>
        <w:t>,</w:t>
      </w:r>
      <w:r>
        <w:rPr>
          <w:rFonts w:cs="Arial"/>
          <w:lang w:val="en"/>
        </w:rPr>
        <w:t xml:space="preserve"> 1977</w:t>
      </w:r>
      <w:r w:rsidRPr="00B66116">
        <w:rPr>
          <w:rFonts w:cs="Arial"/>
          <w:lang w:val="en"/>
        </w:rPr>
        <w:t>.</w:t>
      </w:r>
    </w:p>
    <w:p w14:paraId="0369CEC6" w14:textId="77777777" w:rsidR="00EA145E" w:rsidRPr="00F957BE" w:rsidRDefault="00EA145E" w:rsidP="00193546">
      <w:pPr>
        <w:pStyle w:val="Heading2"/>
      </w:pPr>
      <w:bookmarkStart w:id="11" w:name="_Toc103151879"/>
      <w:r w:rsidRPr="00F957BE">
        <w:lastRenderedPageBreak/>
        <w:t>9.</w:t>
      </w:r>
      <w:r w:rsidRPr="00F957BE">
        <w:tab/>
        <w:t>Trade Union Appointed Health and Safety Representatives</w:t>
      </w:r>
      <w:bookmarkEnd w:id="11"/>
    </w:p>
    <w:p w14:paraId="0D2E2453" w14:textId="77777777" w:rsidR="00EA145E" w:rsidRPr="00B66116" w:rsidRDefault="00EA145E" w:rsidP="00193546">
      <w:pPr>
        <w:pStyle w:val="Heading2"/>
        <w:rPr>
          <w:szCs w:val="24"/>
        </w:rPr>
      </w:pPr>
    </w:p>
    <w:p w14:paraId="3E3445F1" w14:textId="77777777" w:rsidR="00EA145E" w:rsidRPr="00B66116" w:rsidRDefault="00EA145E" w:rsidP="00EA145E">
      <w:pPr>
        <w:pStyle w:val="Header"/>
        <w:ind w:left="720" w:hanging="720"/>
        <w:rPr>
          <w:rFonts w:cs="Arial"/>
          <w:b/>
          <w:i/>
          <w:iCs/>
        </w:rPr>
      </w:pPr>
      <w:r w:rsidRPr="00B66116">
        <w:rPr>
          <w:rFonts w:cs="Arial"/>
          <w:b/>
          <w:bCs/>
        </w:rPr>
        <w:t>9.1</w:t>
      </w:r>
      <w:r w:rsidRPr="00B66116">
        <w:rPr>
          <w:rFonts w:cs="Arial"/>
          <w:i/>
          <w:iCs/>
        </w:rPr>
        <w:tab/>
      </w:r>
      <w:r w:rsidRPr="00B66116">
        <w:rPr>
          <w:rFonts w:cs="Arial"/>
          <w:b/>
        </w:rPr>
        <w:t>A Safety Representative has the right to:</w:t>
      </w:r>
    </w:p>
    <w:p w14:paraId="766BF475" w14:textId="77777777" w:rsidR="00EA145E" w:rsidRPr="00B66116" w:rsidRDefault="00EA145E" w:rsidP="00EA145E">
      <w:pPr>
        <w:pStyle w:val="Header"/>
        <w:tabs>
          <w:tab w:val="left" w:pos="720"/>
          <w:tab w:val="left" w:pos="1440"/>
        </w:tabs>
        <w:ind w:left="720"/>
        <w:rPr>
          <w:rFonts w:cs="Arial"/>
          <w:i/>
          <w:iCs/>
        </w:rPr>
      </w:pPr>
    </w:p>
    <w:p w14:paraId="268E1867"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I</w:t>
      </w:r>
      <w:r w:rsidRPr="00B66116">
        <w:rPr>
          <w:rFonts w:cs="Arial"/>
        </w:rPr>
        <w:t>nvestigate accidents and potential hazards within the workplace</w:t>
      </w:r>
    </w:p>
    <w:p w14:paraId="344AF079"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I</w:t>
      </w:r>
      <w:r w:rsidRPr="00B66116">
        <w:rPr>
          <w:rFonts w:cs="Arial"/>
        </w:rPr>
        <w:t>nvestigate complaints made by an employee they represent relating to health, safety and welfare at work</w:t>
      </w:r>
    </w:p>
    <w:p w14:paraId="39F82F9E"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M</w:t>
      </w:r>
      <w:r w:rsidRPr="00B66116">
        <w:rPr>
          <w:rFonts w:cs="Arial"/>
        </w:rPr>
        <w:t>ake representation to management on matters arising from the above</w:t>
      </w:r>
    </w:p>
    <w:p w14:paraId="01479C31" w14:textId="77777777" w:rsidR="00EA145E" w:rsidRPr="00B66116" w:rsidRDefault="00EA145E" w:rsidP="00EA145E">
      <w:pPr>
        <w:numPr>
          <w:ilvl w:val="0"/>
          <w:numId w:val="9"/>
        </w:numPr>
        <w:spacing w:line="240" w:lineRule="auto"/>
      </w:pPr>
      <w:r>
        <w:t>M</w:t>
      </w:r>
      <w:r w:rsidRPr="00B66116">
        <w:t>onitor the implementation of risk control measures as identified by risk assessments</w:t>
      </w:r>
    </w:p>
    <w:p w14:paraId="333FA478"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Carry-</w:t>
      </w:r>
      <w:r w:rsidRPr="00B66116">
        <w:rPr>
          <w:rFonts w:cs="Arial"/>
        </w:rPr>
        <w:t>out inspections of the workplace.  The safety representative must give reasonable notice in writing of their intention to do so and have not inspected that area within the previous three months</w:t>
      </w:r>
    </w:p>
    <w:p w14:paraId="2B9570EE"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A</w:t>
      </w:r>
      <w:r w:rsidRPr="00B66116">
        <w:rPr>
          <w:rFonts w:cs="Arial"/>
        </w:rPr>
        <w:t>ttend meetings of safety committees in their capacity as a safety representative</w:t>
      </w:r>
    </w:p>
    <w:p w14:paraId="1F1A1791"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I</w:t>
      </w:r>
      <w:r w:rsidRPr="00B66116">
        <w:rPr>
          <w:rFonts w:cs="Arial"/>
        </w:rPr>
        <w:t>nspect documents relating to health and safety</w:t>
      </w:r>
    </w:p>
    <w:p w14:paraId="4706E13E" w14:textId="77777777" w:rsidR="00EA145E" w:rsidRPr="00B66116" w:rsidRDefault="00EA145E" w:rsidP="00EA145E">
      <w:pPr>
        <w:pStyle w:val="Header"/>
        <w:numPr>
          <w:ilvl w:val="0"/>
          <w:numId w:val="9"/>
        </w:numPr>
        <w:tabs>
          <w:tab w:val="clear" w:pos="4513"/>
          <w:tab w:val="clear" w:pos="9026"/>
          <w:tab w:val="left" w:pos="720"/>
        </w:tabs>
        <w:spacing w:line="240" w:lineRule="auto"/>
        <w:rPr>
          <w:rFonts w:cs="Arial"/>
        </w:rPr>
      </w:pPr>
      <w:r>
        <w:rPr>
          <w:rFonts w:cs="Arial"/>
        </w:rPr>
        <w:t>R</w:t>
      </w:r>
      <w:r w:rsidRPr="00B66116">
        <w:rPr>
          <w:rFonts w:cs="Arial"/>
        </w:rPr>
        <w:t>equest information and advice on the legislation and its interpretation from the Council’s Health and Safety Officers</w:t>
      </w:r>
    </w:p>
    <w:p w14:paraId="6DFBD542" w14:textId="77777777" w:rsidR="00EA145E" w:rsidRPr="00B66116" w:rsidRDefault="00EA145E" w:rsidP="00EA145E">
      <w:pPr>
        <w:pStyle w:val="Header"/>
        <w:tabs>
          <w:tab w:val="left" w:pos="720"/>
        </w:tabs>
        <w:rPr>
          <w:rFonts w:cs="Arial"/>
        </w:rPr>
      </w:pPr>
    </w:p>
    <w:p w14:paraId="7131434E" w14:textId="77777777" w:rsidR="00EA145E" w:rsidRPr="00B66116" w:rsidRDefault="00EA145E" w:rsidP="00EA145E">
      <w:pPr>
        <w:pStyle w:val="Header"/>
        <w:tabs>
          <w:tab w:val="num" w:pos="2149"/>
        </w:tabs>
        <w:ind w:left="720" w:hanging="720"/>
      </w:pPr>
      <w:r w:rsidRPr="00B66116">
        <w:rPr>
          <w:rFonts w:cs="Arial"/>
          <w:b/>
        </w:rPr>
        <w:t>9.2</w:t>
      </w:r>
      <w:r w:rsidRPr="00B66116">
        <w:rPr>
          <w:rFonts w:cs="Arial"/>
        </w:rPr>
        <w:t xml:space="preserve"> </w:t>
      </w:r>
      <w:r w:rsidRPr="00B66116">
        <w:rPr>
          <w:rFonts w:cs="Arial"/>
        </w:rPr>
        <w:tab/>
        <w:t xml:space="preserve">The safety representative is entitled to such time as is necessary to carry out the above functions and to attend training courses.  This </w:t>
      </w:r>
      <w:r w:rsidRPr="00B66116">
        <w:rPr>
          <w:rFonts w:cs="Arial"/>
        </w:rPr>
        <w:tab/>
        <w:t>time is subject to the requirements of the service, though such requests must not normally be refused.</w:t>
      </w:r>
    </w:p>
    <w:p w14:paraId="09EFEAC5" w14:textId="77777777" w:rsidR="00EA145E" w:rsidRPr="00B66116" w:rsidRDefault="00EA145E" w:rsidP="00EA145E">
      <w:pPr>
        <w:pStyle w:val="Header"/>
        <w:tabs>
          <w:tab w:val="num" w:pos="2940"/>
        </w:tabs>
        <w:ind w:left="720"/>
      </w:pPr>
    </w:p>
    <w:p w14:paraId="540E3C8A" w14:textId="77777777" w:rsidR="00EA145E" w:rsidRPr="00B66116" w:rsidRDefault="00EA145E" w:rsidP="00EA145E">
      <w:pPr>
        <w:pStyle w:val="Header"/>
        <w:tabs>
          <w:tab w:val="num" w:pos="2149"/>
        </w:tabs>
        <w:ind w:left="720" w:hanging="720"/>
      </w:pPr>
      <w:r w:rsidRPr="00B66116">
        <w:rPr>
          <w:rFonts w:cs="Arial"/>
          <w:b/>
        </w:rPr>
        <w:t>9.3</w:t>
      </w:r>
      <w:r w:rsidRPr="00B66116">
        <w:rPr>
          <w:rFonts w:cs="Arial"/>
        </w:rPr>
        <w:tab/>
        <w:t xml:space="preserve">If two or more safety representatives request the employer to set up a safety committee, the employer must do so within three months of the request. </w:t>
      </w:r>
    </w:p>
    <w:p w14:paraId="41356415" w14:textId="77777777" w:rsidR="00EA145E" w:rsidRPr="00B66116" w:rsidRDefault="00EA145E" w:rsidP="00EA145E">
      <w:pPr>
        <w:pStyle w:val="Header"/>
        <w:tabs>
          <w:tab w:val="num" w:pos="2940"/>
        </w:tabs>
        <w:rPr>
          <w:rFonts w:cs="Arial"/>
        </w:rPr>
      </w:pPr>
    </w:p>
    <w:p w14:paraId="384D4D53" w14:textId="3A620E1B" w:rsidR="00EA145E" w:rsidRDefault="00EA145E" w:rsidP="002A1377">
      <w:pPr>
        <w:pStyle w:val="Header"/>
        <w:tabs>
          <w:tab w:val="num" w:pos="0"/>
        </w:tabs>
        <w:ind w:left="709" w:hanging="1854"/>
        <w:rPr>
          <w:rFonts w:cs="Arial"/>
        </w:rPr>
      </w:pPr>
      <w:r w:rsidRPr="00B66116">
        <w:rPr>
          <w:rFonts w:cs="Arial"/>
          <w:b/>
        </w:rPr>
        <w:tab/>
        <w:t>9.4</w:t>
      </w:r>
      <w:r w:rsidRPr="00B66116">
        <w:rPr>
          <w:rFonts w:cs="Arial"/>
          <w:b/>
        </w:rPr>
        <w:tab/>
      </w:r>
      <w:r w:rsidRPr="00B66116">
        <w:rPr>
          <w:rFonts w:cs="Arial"/>
        </w:rPr>
        <w:t>As soon as possible after their appointment, safety representatives should be permitted time to attend a trade union approved training course.  This training will cover the role of safety representatives, the legal requirements relating to health and safety at work, the nature and extent of workplace hazards, and the employer</w:t>
      </w:r>
      <w:r>
        <w:rPr>
          <w:rFonts w:cs="Arial"/>
        </w:rPr>
        <w:t>’</w:t>
      </w:r>
      <w:r w:rsidRPr="00B66116">
        <w:rPr>
          <w:rFonts w:cs="Arial"/>
        </w:rPr>
        <w:t>s health and safety policies, organisation and arrangements. This training will also help develop new skills in order to carry out their functions.</w:t>
      </w:r>
    </w:p>
    <w:p w14:paraId="5EC407B6" w14:textId="7CA547C0" w:rsidR="002A1377" w:rsidRDefault="002A1377" w:rsidP="00EA145E">
      <w:pPr>
        <w:pStyle w:val="Header"/>
        <w:tabs>
          <w:tab w:val="num" w:pos="0"/>
        </w:tabs>
        <w:ind w:left="720" w:hanging="1854"/>
        <w:rPr>
          <w:rFonts w:cs="Arial"/>
        </w:rPr>
      </w:pPr>
    </w:p>
    <w:p w14:paraId="6BBE7FDE" w14:textId="063C4FE1" w:rsidR="00574823" w:rsidRDefault="00574823" w:rsidP="00EA145E">
      <w:pPr>
        <w:pStyle w:val="Header"/>
        <w:tabs>
          <w:tab w:val="num" w:pos="0"/>
        </w:tabs>
        <w:ind w:left="720" w:hanging="1854"/>
        <w:rPr>
          <w:rFonts w:cs="Arial"/>
        </w:rPr>
      </w:pPr>
    </w:p>
    <w:p w14:paraId="52D11153" w14:textId="3E13802C" w:rsidR="00574823" w:rsidRDefault="00574823" w:rsidP="00EA145E">
      <w:pPr>
        <w:pStyle w:val="Header"/>
        <w:tabs>
          <w:tab w:val="num" w:pos="0"/>
        </w:tabs>
        <w:ind w:left="720" w:hanging="1854"/>
        <w:rPr>
          <w:rFonts w:cs="Arial"/>
        </w:rPr>
      </w:pPr>
    </w:p>
    <w:p w14:paraId="0D28E11E" w14:textId="6A55EFA7" w:rsidR="00574823" w:rsidRDefault="00574823" w:rsidP="00EA145E">
      <w:pPr>
        <w:pStyle w:val="Header"/>
        <w:tabs>
          <w:tab w:val="num" w:pos="0"/>
        </w:tabs>
        <w:ind w:left="720" w:hanging="1854"/>
        <w:rPr>
          <w:rFonts w:cs="Arial"/>
        </w:rPr>
      </w:pPr>
    </w:p>
    <w:p w14:paraId="7DD7C569" w14:textId="77777777" w:rsidR="00574823" w:rsidRDefault="00574823" w:rsidP="00EA145E">
      <w:pPr>
        <w:pStyle w:val="Header"/>
        <w:tabs>
          <w:tab w:val="num" w:pos="0"/>
        </w:tabs>
        <w:ind w:left="720" w:hanging="1854"/>
        <w:rPr>
          <w:rFonts w:cs="Arial"/>
        </w:rPr>
      </w:pPr>
    </w:p>
    <w:p w14:paraId="76D25E03" w14:textId="77777777" w:rsidR="00574823" w:rsidRDefault="00574823" w:rsidP="00EA145E">
      <w:pPr>
        <w:pStyle w:val="Header"/>
        <w:tabs>
          <w:tab w:val="num" w:pos="0"/>
        </w:tabs>
        <w:ind w:left="720" w:hanging="1854"/>
        <w:rPr>
          <w:rFonts w:cs="Arial"/>
        </w:rPr>
      </w:pPr>
    </w:p>
    <w:p w14:paraId="47A1489B" w14:textId="1985C87D" w:rsidR="002A1377" w:rsidRDefault="002A1377" w:rsidP="002A1377">
      <w:pPr>
        <w:pStyle w:val="Heading2"/>
      </w:pPr>
      <w:bookmarkStart w:id="12" w:name="_Toc103151880"/>
      <w:r>
        <w:lastRenderedPageBreak/>
        <w:t>10. Role of the Schools Health and Safety Advisory Group</w:t>
      </w:r>
      <w:bookmarkEnd w:id="12"/>
    </w:p>
    <w:p w14:paraId="2E0A0EB4" w14:textId="52E2CEC7" w:rsidR="002A1377" w:rsidRDefault="002A1377" w:rsidP="00EA145E">
      <w:pPr>
        <w:pStyle w:val="Header"/>
        <w:tabs>
          <w:tab w:val="num" w:pos="0"/>
        </w:tabs>
        <w:ind w:left="720" w:hanging="1854"/>
        <w:rPr>
          <w:rFonts w:cs="Arial"/>
        </w:rPr>
      </w:pPr>
    </w:p>
    <w:p w14:paraId="0120B159" w14:textId="77777777" w:rsidR="004D4934" w:rsidRDefault="002A1377" w:rsidP="00C36CA6">
      <w:pPr>
        <w:pStyle w:val="Header"/>
        <w:tabs>
          <w:tab w:val="num" w:pos="2149"/>
        </w:tabs>
        <w:ind w:left="709" w:hanging="709"/>
        <w:rPr>
          <w:rFonts w:cs="Arial"/>
          <w:bCs/>
        </w:rPr>
      </w:pPr>
      <w:r>
        <w:rPr>
          <w:rFonts w:cs="Arial"/>
          <w:b/>
        </w:rPr>
        <w:t xml:space="preserve">10.1 </w:t>
      </w:r>
      <w:r w:rsidR="00C36CA6">
        <w:rPr>
          <w:rFonts w:cs="Arial"/>
          <w:b/>
        </w:rPr>
        <w:tab/>
      </w:r>
      <w:r w:rsidRPr="002A1377">
        <w:rPr>
          <w:rFonts w:cs="Arial"/>
          <w:bCs/>
        </w:rPr>
        <w:t xml:space="preserve">The </w:t>
      </w:r>
      <w:r>
        <w:rPr>
          <w:rFonts w:cs="Arial"/>
          <w:bCs/>
        </w:rPr>
        <w:t>S</w:t>
      </w:r>
      <w:r w:rsidRPr="002A1377">
        <w:rPr>
          <w:rFonts w:cs="Arial"/>
          <w:bCs/>
        </w:rPr>
        <w:t>chools</w:t>
      </w:r>
      <w:r>
        <w:rPr>
          <w:rFonts w:cs="Arial"/>
          <w:bCs/>
        </w:rPr>
        <w:t xml:space="preserve"> Health and Safety </w:t>
      </w:r>
      <w:r w:rsidR="00C36CA6">
        <w:rPr>
          <w:rFonts w:cs="Arial"/>
          <w:bCs/>
        </w:rPr>
        <w:t>Advisory Group</w:t>
      </w:r>
      <w:r>
        <w:rPr>
          <w:rFonts w:cs="Arial"/>
          <w:b/>
        </w:rPr>
        <w:t xml:space="preserve"> </w:t>
      </w:r>
      <w:r w:rsidR="00C36CA6" w:rsidRPr="00C36CA6">
        <w:rPr>
          <w:rFonts w:cs="Arial"/>
          <w:bCs/>
        </w:rPr>
        <w:t xml:space="preserve">play an </w:t>
      </w:r>
      <w:r w:rsidR="00C36CA6" w:rsidRPr="00C36CA6">
        <w:rPr>
          <w:rFonts w:cs="Arial"/>
          <w:b/>
        </w:rPr>
        <w:t>important role in improving the health, safety, welfare and wellbeing</w:t>
      </w:r>
      <w:r w:rsidR="00C36CA6" w:rsidRPr="00C36CA6">
        <w:rPr>
          <w:rFonts w:cs="Arial"/>
          <w:bCs/>
        </w:rPr>
        <w:t xml:space="preserve"> of all those that work or study in maintained Gateshead schools or those that have a service level agreement with the H&amp;S Team.</w:t>
      </w:r>
    </w:p>
    <w:p w14:paraId="10392A73" w14:textId="5BF5D607" w:rsidR="002A1377" w:rsidRDefault="002A1377" w:rsidP="00C36CA6">
      <w:pPr>
        <w:pStyle w:val="Header"/>
        <w:tabs>
          <w:tab w:val="num" w:pos="2149"/>
        </w:tabs>
        <w:ind w:left="709" w:hanging="709"/>
        <w:rPr>
          <w:rFonts w:cs="Arial"/>
          <w:bCs/>
        </w:rPr>
      </w:pPr>
      <w:r w:rsidRPr="00C36CA6">
        <w:rPr>
          <w:rFonts w:cs="Arial"/>
          <w:bCs/>
        </w:rPr>
        <w:tab/>
        <w:t xml:space="preserve"> </w:t>
      </w:r>
    </w:p>
    <w:p w14:paraId="558F0B0B" w14:textId="4D87F430" w:rsidR="004D4934" w:rsidRDefault="004D4934" w:rsidP="00C36CA6">
      <w:pPr>
        <w:pStyle w:val="Header"/>
        <w:tabs>
          <w:tab w:val="num" w:pos="2149"/>
        </w:tabs>
        <w:ind w:left="709" w:hanging="709"/>
        <w:rPr>
          <w:rFonts w:cs="Arial"/>
          <w:bCs/>
        </w:rPr>
      </w:pPr>
      <w:r>
        <w:rPr>
          <w:rFonts w:cs="Arial"/>
          <w:b/>
        </w:rPr>
        <w:t>10.2</w:t>
      </w:r>
      <w:r>
        <w:rPr>
          <w:rFonts w:cs="Arial"/>
          <w:b/>
        </w:rPr>
        <w:tab/>
      </w:r>
      <w:r>
        <w:rPr>
          <w:rFonts w:cs="Arial"/>
          <w:bCs/>
        </w:rPr>
        <w:t>The group is made of representation from schools, trade union appointed H&amp;S representatives and the H&amp;S Team.</w:t>
      </w:r>
    </w:p>
    <w:p w14:paraId="73AFA59C" w14:textId="34713926" w:rsidR="004D4934" w:rsidRDefault="004D4934" w:rsidP="00C36CA6">
      <w:pPr>
        <w:pStyle w:val="Header"/>
        <w:tabs>
          <w:tab w:val="num" w:pos="2149"/>
        </w:tabs>
        <w:ind w:left="709" w:hanging="709"/>
        <w:rPr>
          <w:bCs/>
        </w:rPr>
      </w:pPr>
    </w:p>
    <w:p w14:paraId="76AA3ACC" w14:textId="0D6DC4F8" w:rsidR="004D4934" w:rsidRDefault="004D4934" w:rsidP="00C36CA6">
      <w:pPr>
        <w:pStyle w:val="Header"/>
        <w:tabs>
          <w:tab w:val="num" w:pos="2149"/>
        </w:tabs>
        <w:ind w:left="709" w:hanging="709"/>
        <w:rPr>
          <w:bCs/>
        </w:rPr>
      </w:pPr>
      <w:r w:rsidRPr="004D4934">
        <w:rPr>
          <w:b/>
        </w:rPr>
        <w:t>10.3</w:t>
      </w:r>
      <w:r>
        <w:rPr>
          <w:bCs/>
        </w:rPr>
        <w:tab/>
        <w:t>The group meets termly to discuss school related matters of health, safety, welfare and wellbeing.</w:t>
      </w:r>
    </w:p>
    <w:p w14:paraId="472A1910" w14:textId="351052C8" w:rsidR="004D4934" w:rsidRDefault="004D4934" w:rsidP="00C36CA6">
      <w:pPr>
        <w:pStyle w:val="Header"/>
        <w:tabs>
          <w:tab w:val="num" w:pos="2149"/>
        </w:tabs>
        <w:ind w:left="709" w:hanging="709"/>
        <w:rPr>
          <w:bCs/>
        </w:rPr>
      </w:pPr>
    </w:p>
    <w:p w14:paraId="4E447F93" w14:textId="23231F77" w:rsidR="004D4934" w:rsidRPr="004D4934" w:rsidRDefault="004D4934" w:rsidP="00C36CA6">
      <w:pPr>
        <w:pStyle w:val="Header"/>
        <w:tabs>
          <w:tab w:val="num" w:pos="2149"/>
        </w:tabs>
        <w:ind w:left="709" w:hanging="709"/>
        <w:rPr>
          <w:bCs/>
        </w:rPr>
      </w:pPr>
      <w:r w:rsidRPr="004D4934">
        <w:rPr>
          <w:b/>
        </w:rPr>
        <w:t>10.4</w:t>
      </w:r>
      <w:r>
        <w:rPr>
          <w:bCs/>
        </w:rPr>
        <w:t xml:space="preserve"> </w:t>
      </w:r>
      <w:r>
        <w:rPr>
          <w:bCs/>
        </w:rPr>
        <w:tab/>
      </w:r>
      <w:hyperlink r:id="rId33" w:history="1">
        <w:r w:rsidRPr="004D4934">
          <w:rPr>
            <w:rStyle w:val="Hyperlink"/>
            <w:bCs/>
          </w:rPr>
          <w:t>Schools H&amp;S Advisory Group Constitution.</w:t>
        </w:r>
      </w:hyperlink>
      <w:r>
        <w:rPr>
          <w:bCs/>
        </w:rPr>
        <w:t xml:space="preserve"> </w:t>
      </w:r>
    </w:p>
    <w:p w14:paraId="7C1E2603" w14:textId="77777777" w:rsidR="002A1377" w:rsidRPr="00B66116" w:rsidRDefault="002A1377" w:rsidP="002A1377">
      <w:pPr>
        <w:pStyle w:val="Header"/>
        <w:tabs>
          <w:tab w:val="num" w:pos="2940"/>
        </w:tabs>
        <w:rPr>
          <w:rFonts w:cs="Arial"/>
        </w:rPr>
      </w:pPr>
    </w:p>
    <w:p w14:paraId="62239BC1" w14:textId="6936792C" w:rsidR="002A1377" w:rsidRPr="00B66116" w:rsidRDefault="002A1377" w:rsidP="002A1377">
      <w:pPr>
        <w:pStyle w:val="Header"/>
        <w:tabs>
          <w:tab w:val="num" w:pos="0"/>
        </w:tabs>
        <w:ind w:left="720" w:hanging="1854"/>
        <w:rPr>
          <w:rFonts w:cs="Arial"/>
        </w:rPr>
      </w:pPr>
      <w:r w:rsidRPr="00B66116">
        <w:rPr>
          <w:rFonts w:cs="Arial"/>
          <w:b/>
        </w:rPr>
        <w:tab/>
      </w:r>
    </w:p>
    <w:p w14:paraId="6D0B946C" w14:textId="4F59766B" w:rsidR="00F7434B" w:rsidRDefault="00F7434B">
      <w:pPr>
        <w:spacing w:line="240" w:lineRule="auto"/>
        <w:jc w:val="left"/>
      </w:pPr>
      <w:r>
        <w:br w:type="page"/>
      </w:r>
    </w:p>
    <w:p w14:paraId="7049F1DC" w14:textId="1CA9D521" w:rsidR="00F14B8F" w:rsidRDefault="005C3286" w:rsidP="005C3286">
      <w:pPr>
        <w:pStyle w:val="Heading1"/>
        <w:ind w:left="360"/>
      </w:pPr>
      <w:bookmarkStart w:id="13" w:name="_Toc103151881"/>
      <w:r>
        <w:lastRenderedPageBreak/>
        <w:t>1</w:t>
      </w:r>
      <w:r w:rsidR="002A1377">
        <w:t>1</w:t>
      </w:r>
      <w:r>
        <w:t>.</w:t>
      </w:r>
      <w:r>
        <w:tab/>
      </w:r>
      <w:r w:rsidR="00F7434B">
        <w:t>Support</w:t>
      </w:r>
      <w:bookmarkEnd w:id="13"/>
    </w:p>
    <w:p w14:paraId="5FD08439" w14:textId="77777777" w:rsidR="00F7434B" w:rsidRDefault="00F7434B">
      <w:pPr>
        <w:spacing w:line="240" w:lineRule="auto"/>
        <w:jc w:val="left"/>
        <w:rPr>
          <w:rFonts w:cs="Arial"/>
          <w:b/>
        </w:rPr>
      </w:pPr>
    </w:p>
    <w:p w14:paraId="5D6D6FEC" w14:textId="77777777" w:rsidR="00F7434B" w:rsidRPr="00F7434B" w:rsidRDefault="00F7434B" w:rsidP="00F7434B">
      <w:pPr>
        <w:spacing w:line="240" w:lineRule="auto"/>
        <w:rPr>
          <w:rFonts w:cs="Arial"/>
        </w:rPr>
      </w:pPr>
    </w:p>
    <w:p w14:paraId="4A6B9C2E" w14:textId="77777777" w:rsidR="00F7434B" w:rsidRDefault="00F7434B" w:rsidP="00F7434B">
      <w:pPr>
        <w:spacing w:line="240" w:lineRule="auto"/>
        <w:rPr>
          <w:rFonts w:cs="Arial"/>
        </w:rPr>
      </w:pPr>
      <w:r w:rsidRPr="00F7434B">
        <w:rPr>
          <w:rFonts w:ascii="Times New Roman" w:hAnsi="Times New Roman" w:cs="Times New Roman"/>
          <w:noProof/>
          <w:lang w:eastAsia="en-GB"/>
        </w:rPr>
        <mc:AlternateContent>
          <mc:Choice Requires="wps">
            <w:drawing>
              <wp:anchor distT="0" distB="0" distL="114300" distR="114300" simplePos="0" relativeHeight="251656192" behindDoc="1" locked="0" layoutInCell="1" allowOverlap="1" wp14:anchorId="42C079E1" wp14:editId="2DA2444F">
                <wp:simplePos x="0" y="0"/>
                <wp:positionH relativeFrom="page">
                  <wp:align>left</wp:align>
                </wp:positionH>
                <wp:positionV relativeFrom="paragraph">
                  <wp:posOffset>746760</wp:posOffset>
                </wp:positionV>
                <wp:extent cx="690880" cy="7200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90880" cy="7200900"/>
                        </a:xfrm>
                        <a:prstGeom prst="rect">
                          <a:avLst/>
                        </a:prstGeom>
                        <a:solidFill>
                          <a:schemeClr val="lt1"/>
                        </a:solidFill>
                        <a:ln w="6350">
                          <a:noFill/>
                        </a:ln>
                      </wps:spPr>
                      <wps:txbx>
                        <w:txbxContent>
                          <w:p w14:paraId="79D532FA" w14:textId="77777777" w:rsidR="00BB6D03" w:rsidRDefault="00BB6D03" w:rsidP="001A65D1">
                            <w:pPr>
                              <w:rPr>
                                <w:rFonts w:ascii="Arial Black" w:hAnsi="Arial Black"/>
                                <w:b/>
                                <w:bCs/>
                                <w:color w:val="F1E8F8"/>
                                <w:sz w:val="56"/>
                                <w:szCs w:val="56"/>
                              </w:rPr>
                            </w:pPr>
                            <w:r>
                              <w:rPr>
                                <w:rFonts w:ascii="Arial Black" w:hAnsi="Arial Black"/>
                                <w:b/>
                                <w:bCs/>
                                <w:color w:val="F1E8F8"/>
                                <w:sz w:val="56"/>
                                <w:szCs w:val="56"/>
                              </w:rPr>
                              <w:t>SUPPORT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79E1" id="Text Box 15" o:spid="_x0000_s1041" type="#_x0000_t202" style="position:absolute;left:0;text-align:left;margin-left:0;margin-top:58.8pt;width:54.4pt;height:567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" fillcolor="white [3201]" stroked="f" strokeweight=".5pt">
                <v:textbox style="layout-flow:vertical;mso-layout-flow-alt:bottom-to-top">
                  <w:txbxContent>
                    <w:p w14:paraId="79D532FA" w14:textId="77777777" w:rsidR="00BB6D03" w:rsidRDefault="00BB6D03" w:rsidP="001A65D1">
                      <w:pPr>
                        <w:rPr>
                          <w:rFonts w:ascii="Arial Black" w:hAnsi="Arial Black"/>
                          <w:b/>
                          <w:bCs/>
                          <w:color w:val="F1E8F8"/>
                          <w:sz w:val="56"/>
                          <w:szCs w:val="56"/>
                        </w:rPr>
                      </w:pPr>
                      <w:r>
                        <w:rPr>
                          <w:rFonts w:ascii="Arial Black" w:hAnsi="Arial Black"/>
                          <w:b/>
                          <w:bCs/>
                          <w:color w:val="F1E8F8"/>
                          <w:sz w:val="56"/>
                          <w:szCs w:val="56"/>
                        </w:rPr>
                        <w:t>SUPPORT</w:t>
                      </w:r>
                    </w:p>
                  </w:txbxContent>
                </v:textbox>
                <w10:wrap anchorx="page"/>
              </v:shape>
            </w:pict>
          </mc:Fallback>
        </mc:AlternateContent>
      </w:r>
      <w:r w:rsidRPr="00F7434B">
        <w:rPr>
          <w:rFonts w:cs="Arial"/>
        </w:rPr>
        <w:t>Please contact the following if additional information or support is required:</w:t>
      </w:r>
    </w:p>
    <w:p w14:paraId="1D537CAF" w14:textId="77777777" w:rsidR="00F7434B" w:rsidRDefault="00F7434B" w:rsidP="00F7434B">
      <w:pPr>
        <w:spacing w:line="240" w:lineRule="auto"/>
        <w:rPr>
          <w:rFonts w:cs="Arial"/>
        </w:rPr>
      </w:pPr>
    </w:p>
    <w:p w14:paraId="26E31599" w14:textId="77777777" w:rsidR="00F7434B" w:rsidRDefault="00F7434B" w:rsidP="00F7434B">
      <w:pPr>
        <w:spacing w:line="240" w:lineRule="auto"/>
        <w:ind w:left="720"/>
        <w:rPr>
          <w:rFonts w:cs="Arial"/>
        </w:rPr>
      </w:pPr>
      <w:r w:rsidRPr="00F7434B">
        <w:rPr>
          <w:rFonts w:cs="Arial"/>
          <w:b/>
        </w:rPr>
        <w:t>Email</w:t>
      </w:r>
      <w:r>
        <w:rPr>
          <w:rFonts w:cs="Arial"/>
        </w:rPr>
        <w:t xml:space="preserve">: </w:t>
      </w:r>
      <w:hyperlink r:id="rId34" w:history="1">
        <w:r w:rsidR="00267D27" w:rsidRPr="00C72D3A">
          <w:rPr>
            <w:rStyle w:val="Hyperlink"/>
            <w:rFonts w:cs="Arial"/>
          </w:rPr>
          <w:t>CSGhealthandsafety@Gateshead.Gov.UK</w:t>
        </w:r>
      </w:hyperlink>
    </w:p>
    <w:p w14:paraId="70C0681E" w14:textId="77777777" w:rsidR="00F7434B" w:rsidRDefault="00F7434B" w:rsidP="00F7434B">
      <w:pPr>
        <w:spacing w:line="240" w:lineRule="auto"/>
        <w:ind w:left="720"/>
        <w:rPr>
          <w:rFonts w:cs="Arial"/>
        </w:rPr>
      </w:pPr>
    </w:p>
    <w:p w14:paraId="2067496D" w14:textId="77777777" w:rsidR="00F7434B" w:rsidRDefault="00F7434B" w:rsidP="00F7434B">
      <w:pPr>
        <w:spacing w:line="240" w:lineRule="auto"/>
        <w:ind w:left="720"/>
        <w:rPr>
          <w:rFonts w:cs="Arial"/>
        </w:rPr>
      </w:pPr>
      <w:r w:rsidRPr="00F7434B">
        <w:rPr>
          <w:rFonts w:cs="Arial"/>
          <w:b/>
        </w:rPr>
        <w:t>Telephone</w:t>
      </w:r>
      <w:r>
        <w:rPr>
          <w:rFonts w:cs="Arial"/>
        </w:rPr>
        <w:t>: 0191 433 (ext)</w:t>
      </w:r>
    </w:p>
    <w:p w14:paraId="35789E42" w14:textId="77777777" w:rsidR="00F7434B" w:rsidRDefault="00F7434B" w:rsidP="00F7434B">
      <w:pPr>
        <w:spacing w:line="240" w:lineRule="auto"/>
        <w:ind w:left="720"/>
        <w:rPr>
          <w:rFonts w:cs="Arial"/>
        </w:rPr>
      </w:pPr>
    </w:p>
    <w:p w14:paraId="3CF6792D" w14:textId="68AF3BA8" w:rsidR="00F7434B" w:rsidRPr="00F7434B" w:rsidRDefault="00F7434B" w:rsidP="00131757">
      <w:pPr>
        <w:spacing w:line="240" w:lineRule="auto"/>
        <w:ind w:left="720"/>
        <w:rPr>
          <w:rFonts w:cs="Arial"/>
        </w:rPr>
      </w:pPr>
      <w:r w:rsidRPr="00F7434B">
        <w:rPr>
          <w:rFonts w:cs="Arial"/>
          <w:b/>
        </w:rPr>
        <w:t>Extensions</w:t>
      </w:r>
      <w:r>
        <w:rPr>
          <w:rFonts w:cs="Arial"/>
        </w:rPr>
        <w:t>: 2272 / 22</w:t>
      </w:r>
      <w:r w:rsidR="00131757">
        <w:rPr>
          <w:rFonts w:cs="Arial"/>
        </w:rPr>
        <w:t>37</w:t>
      </w:r>
      <w:r>
        <w:rPr>
          <w:rFonts w:cs="Arial"/>
        </w:rPr>
        <w:t xml:space="preserve"> / 2270 / 2236 </w:t>
      </w:r>
    </w:p>
    <w:p w14:paraId="569385D8" w14:textId="5F84D9CD" w:rsidR="00F7434B" w:rsidRDefault="00F7434B" w:rsidP="00F7434B"/>
    <w:sectPr w:rsidR="00F7434B" w:rsidSect="008A16CB">
      <w:footerReference w:type="default" r:id="rId3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D8DF" w14:textId="77777777" w:rsidR="00936AB0" w:rsidRDefault="00936AB0" w:rsidP="00DF3086">
      <w:r>
        <w:separator/>
      </w:r>
    </w:p>
  </w:endnote>
  <w:endnote w:type="continuationSeparator" w:id="0">
    <w:p w14:paraId="459500CB" w14:textId="77777777" w:rsidR="00936AB0" w:rsidRDefault="00936AB0" w:rsidP="00DF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6859365"/>
      <w:docPartObj>
        <w:docPartGallery w:val="Page Numbers (Bottom of Page)"/>
        <w:docPartUnique/>
      </w:docPartObj>
    </w:sdtPr>
    <w:sdtEndPr/>
    <w:sdtContent>
      <w:sdt>
        <w:sdtPr>
          <w:rPr>
            <w:sz w:val="24"/>
            <w:szCs w:val="24"/>
          </w:rPr>
          <w:id w:val="1728636285"/>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6F30A9" w14:paraId="7039A572" w14:textId="77777777" w:rsidTr="006F30A9">
              <w:tc>
                <w:tcPr>
                  <w:tcW w:w="3003" w:type="dxa"/>
                </w:tcPr>
                <w:p w14:paraId="08AC6212" w14:textId="77777777" w:rsidR="006F30A9" w:rsidRPr="006F30A9" w:rsidRDefault="006F30A9" w:rsidP="006F30A9">
                  <w:pPr>
                    <w:tabs>
                      <w:tab w:val="center" w:pos="4153"/>
                      <w:tab w:val="right" w:pos="8306"/>
                    </w:tabs>
                    <w:spacing w:line="240" w:lineRule="auto"/>
                    <w:jc w:val="left"/>
                    <w:rPr>
                      <w:sz w:val="20"/>
                      <w:szCs w:val="20"/>
                    </w:rPr>
                  </w:pPr>
                  <w:r w:rsidRPr="00B56881">
                    <w:rPr>
                      <w:rFonts w:eastAsia="Times New Roman" w:cs="Arial"/>
                      <w:snapToGrid w:val="0"/>
                      <w:sz w:val="20"/>
                      <w:szCs w:val="20"/>
                      <w:lang w:eastAsia="en-GB"/>
                    </w:rPr>
                    <w:t>Corporate Health &amp; Safety Team</w:t>
                  </w:r>
                </w:p>
              </w:tc>
              <w:tc>
                <w:tcPr>
                  <w:tcW w:w="3003" w:type="dxa"/>
                </w:tcPr>
                <w:p w14:paraId="583B04CF" w14:textId="77777777" w:rsidR="006F30A9" w:rsidRDefault="006F30A9" w:rsidP="006F30A9">
                  <w:pPr>
                    <w:pStyle w:val="Footer"/>
                    <w:ind w:firstLine="720"/>
                    <w:jc w:val="center"/>
                    <w:rPr>
                      <w:b/>
                      <w:bCs/>
                    </w:rP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9</w:t>
                  </w:r>
                  <w:r>
                    <w:rPr>
                      <w:b/>
                      <w:bCs/>
                    </w:rPr>
                    <w:fldChar w:fldCharType="end"/>
                  </w:r>
                </w:p>
                <w:p w14:paraId="6B3462D9" w14:textId="77777777" w:rsidR="006F30A9" w:rsidRDefault="006F30A9" w:rsidP="006F30A9">
                  <w:pPr>
                    <w:pStyle w:val="Footer"/>
                  </w:pPr>
                </w:p>
              </w:tc>
              <w:tc>
                <w:tcPr>
                  <w:tcW w:w="3004" w:type="dxa"/>
                </w:tcPr>
                <w:p w14:paraId="53C0FD04" w14:textId="38F1E175" w:rsidR="006F30A9" w:rsidRPr="00992974" w:rsidRDefault="006F30A9" w:rsidP="006F30A9">
                  <w:pPr>
                    <w:tabs>
                      <w:tab w:val="center" w:pos="4153"/>
                      <w:tab w:val="right" w:pos="8306"/>
                    </w:tabs>
                    <w:spacing w:line="240" w:lineRule="auto"/>
                    <w:jc w:val="right"/>
                    <w:rPr>
                      <w:sz w:val="20"/>
                      <w:szCs w:val="20"/>
                    </w:rPr>
                  </w:pPr>
                  <w:r>
                    <w:rPr>
                      <w:sz w:val="20"/>
                      <w:szCs w:val="20"/>
                    </w:rPr>
                    <w:t>Issue No</w:t>
                  </w:r>
                  <w:r w:rsidR="009E255D">
                    <w:rPr>
                      <w:sz w:val="20"/>
                      <w:szCs w:val="20"/>
                    </w:rPr>
                    <w:t xml:space="preserve">.7 </w:t>
                  </w:r>
                  <w:r>
                    <w:rPr>
                      <w:sz w:val="20"/>
                      <w:szCs w:val="20"/>
                    </w:rPr>
                    <w:t xml:space="preserve"> </w:t>
                  </w:r>
                  <w:r w:rsidR="009E255D">
                    <w:rPr>
                      <w:sz w:val="20"/>
                      <w:szCs w:val="20"/>
                    </w:rPr>
                    <w:t>EDU</w:t>
                  </w:r>
                  <w:r w:rsidRPr="00DF3086">
                    <w:rPr>
                      <w:sz w:val="20"/>
                      <w:szCs w:val="20"/>
                    </w:rPr>
                    <w:t>-</w:t>
                  </w:r>
                  <w:r w:rsidR="009E255D">
                    <w:rPr>
                      <w:sz w:val="20"/>
                      <w:szCs w:val="20"/>
                    </w:rPr>
                    <w:t>POL</w:t>
                  </w:r>
                  <w:r w:rsidRPr="00DF3086">
                    <w:rPr>
                      <w:sz w:val="20"/>
                      <w:szCs w:val="20"/>
                    </w:rPr>
                    <w:t>-</w:t>
                  </w:r>
                  <w:r w:rsidR="009E255D">
                    <w:rPr>
                      <w:sz w:val="20"/>
                      <w:szCs w:val="20"/>
                    </w:rPr>
                    <w:t>02</w:t>
                  </w:r>
                </w:p>
                <w:p w14:paraId="2DB768BB" w14:textId="77777777" w:rsidR="006F30A9" w:rsidRDefault="006F30A9" w:rsidP="006F30A9">
                  <w:pPr>
                    <w:pStyle w:val="Footer"/>
                  </w:pPr>
                </w:p>
              </w:tc>
            </w:tr>
            <w:tr w:rsidR="006F30A9" w14:paraId="3429A2CD" w14:textId="77777777" w:rsidTr="006F30A9">
              <w:tc>
                <w:tcPr>
                  <w:tcW w:w="9010" w:type="dxa"/>
                  <w:gridSpan w:val="3"/>
                  <w:vAlign w:val="center"/>
                </w:tcPr>
                <w:p w14:paraId="6E8D0C9C" w14:textId="77777777" w:rsidR="006F30A9" w:rsidRDefault="006F30A9" w:rsidP="006F30A9">
                  <w:pPr>
                    <w:pStyle w:val="Footer"/>
                  </w:pPr>
                  <w:r w:rsidRPr="002E0134">
                    <w:rPr>
                      <w:i/>
                      <w:sz w:val="16"/>
                    </w:rPr>
                    <w:t>Any hard copy of this document is regarded as uncontrolled.  Ensure any hard copies used are the current version</w:t>
                  </w:r>
                </w:p>
              </w:tc>
            </w:tr>
          </w:tbl>
          <w:p w14:paraId="3C575C21" w14:textId="77777777" w:rsidR="00BB6D03" w:rsidRDefault="004A4E6E">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3D89" w14:textId="77777777" w:rsidR="00936AB0" w:rsidRDefault="00936AB0" w:rsidP="00DF3086">
      <w:r>
        <w:separator/>
      </w:r>
    </w:p>
  </w:footnote>
  <w:footnote w:type="continuationSeparator" w:id="0">
    <w:p w14:paraId="76137ABC" w14:textId="77777777" w:rsidR="00936AB0" w:rsidRDefault="00936AB0" w:rsidP="00DF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BDC"/>
    <w:multiLevelType w:val="multilevel"/>
    <w:tmpl w:val="34143C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6B87A74"/>
    <w:multiLevelType w:val="multilevel"/>
    <w:tmpl w:val="7BEA2B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B33BED"/>
    <w:multiLevelType w:val="hybridMultilevel"/>
    <w:tmpl w:val="5128C3BA"/>
    <w:lvl w:ilvl="0" w:tplc="C484AA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870A4"/>
    <w:multiLevelType w:val="hybridMultilevel"/>
    <w:tmpl w:val="085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232C"/>
    <w:multiLevelType w:val="hybridMultilevel"/>
    <w:tmpl w:val="0602E53C"/>
    <w:lvl w:ilvl="0" w:tplc="C484AA92">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EB324F8"/>
    <w:multiLevelType w:val="multilevel"/>
    <w:tmpl w:val="71B8184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C510D24"/>
    <w:multiLevelType w:val="multilevel"/>
    <w:tmpl w:val="7FB48352"/>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7" w15:restartNumberingAfterBreak="0">
    <w:nsid w:val="5F645B28"/>
    <w:multiLevelType w:val="hybridMultilevel"/>
    <w:tmpl w:val="8A3C9556"/>
    <w:lvl w:ilvl="0" w:tplc="C484AA92">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6B2124AD"/>
    <w:multiLevelType w:val="hybridMultilevel"/>
    <w:tmpl w:val="130E66A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D85B37"/>
    <w:multiLevelType w:val="hybridMultilevel"/>
    <w:tmpl w:val="2182BAAC"/>
    <w:lvl w:ilvl="0" w:tplc="C484AA9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5333503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7218752">
    <w:abstractNumId w:val="3"/>
  </w:num>
  <w:num w:numId="3" w16cid:durableId="631448339">
    <w:abstractNumId w:val="1"/>
  </w:num>
  <w:num w:numId="4" w16cid:durableId="16585398">
    <w:abstractNumId w:val="7"/>
  </w:num>
  <w:num w:numId="5" w16cid:durableId="1607233687">
    <w:abstractNumId w:val="9"/>
  </w:num>
  <w:num w:numId="6" w16cid:durableId="872613898">
    <w:abstractNumId w:val="8"/>
  </w:num>
  <w:num w:numId="7" w16cid:durableId="744493789">
    <w:abstractNumId w:val="5"/>
  </w:num>
  <w:num w:numId="8" w16cid:durableId="1649506549">
    <w:abstractNumId w:val="2"/>
  </w:num>
  <w:num w:numId="9" w16cid:durableId="1110275561">
    <w:abstractNumId w:val="4"/>
  </w:num>
  <w:num w:numId="10" w16cid:durableId="16968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B0"/>
    <w:rsid w:val="00002CEE"/>
    <w:rsid w:val="000179BB"/>
    <w:rsid w:val="0002150F"/>
    <w:rsid w:val="0005274A"/>
    <w:rsid w:val="000721C8"/>
    <w:rsid w:val="000764FC"/>
    <w:rsid w:val="000A6D2B"/>
    <w:rsid w:val="000C40F4"/>
    <w:rsid w:val="00131757"/>
    <w:rsid w:val="00136DD0"/>
    <w:rsid w:val="00163696"/>
    <w:rsid w:val="00164B0D"/>
    <w:rsid w:val="001910E0"/>
    <w:rsid w:val="00193546"/>
    <w:rsid w:val="001A65D1"/>
    <w:rsid w:val="00216056"/>
    <w:rsid w:val="00240540"/>
    <w:rsid w:val="00255DAB"/>
    <w:rsid w:val="002565DA"/>
    <w:rsid w:val="00267D27"/>
    <w:rsid w:val="00297820"/>
    <w:rsid w:val="002A1377"/>
    <w:rsid w:val="002D2376"/>
    <w:rsid w:val="002D5F5B"/>
    <w:rsid w:val="002E0134"/>
    <w:rsid w:val="00326DC1"/>
    <w:rsid w:val="00345FE0"/>
    <w:rsid w:val="00355FE2"/>
    <w:rsid w:val="003608FD"/>
    <w:rsid w:val="00366DD1"/>
    <w:rsid w:val="003B1EEB"/>
    <w:rsid w:val="003C62CA"/>
    <w:rsid w:val="00446617"/>
    <w:rsid w:val="004641AB"/>
    <w:rsid w:val="004723CD"/>
    <w:rsid w:val="00474D85"/>
    <w:rsid w:val="004A4E6E"/>
    <w:rsid w:val="004D4934"/>
    <w:rsid w:val="004F3FB7"/>
    <w:rsid w:val="004F6792"/>
    <w:rsid w:val="00501505"/>
    <w:rsid w:val="005100AC"/>
    <w:rsid w:val="00523004"/>
    <w:rsid w:val="00574823"/>
    <w:rsid w:val="005A7B5B"/>
    <w:rsid w:val="005B25F4"/>
    <w:rsid w:val="005B3470"/>
    <w:rsid w:val="005C3286"/>
    <w:rsid w:val="00647048"/>
    <w:rsid w:val="006A33AF"/>
    <w:rsid w:val="006C20D5"/>
    <w:rsid w:val="006D0507"/>
    <w:rsid w:val="006F30A9"/>
    <w:rsid w:val="00801629"/>
    <w:rsid w:val="00827DFF"/>
    <w:rsid w:val="00857973"/>
    <w:rsid w:val="00864EFA"/>
    <w:rsid w:val="008A16CB"/>
    <w:rsid w:val="008A7E91"/>
    <w:rsid w:val="008B4AA9"/>
    <w:rsid w:val="00933955"/>
    <w:rsid w:val="00936AB0"/>
    <w:rsid w:val="00961F00"/>
    <w:rsid w:val="00976BFA"/>
    <w:rsid w:val="00992974"/>
    <w:rsid w:val="00996485"/>
    <w:rsid w:val="009B7AE2"/>
    <w:rsid w:val="009E255D"/>
    <w:rsid w:val="009E587A"/>
    <w:rsid w:val="009F52FA"/>
    <w:rsid w:val="00A06C39"/>
    <w:rsid w:val="00A160E0"/>
    <w:rsid w:val="00A246F5"/>
    <w:rsid w:val="00A416F7"/>
    <w:rsid w:val="00A533B0"/>
    <w:rsid w:val="00A70E27"/>
    <w:rsid w:val="00A7773E"/>
    <w:rsid w:val="00A77A96"/>
    <w:rsid w:val="00B118C2"/>
    <w:rsid w:val="00B17258"/>
    <w:rsid w:val="00B22957"/>
    <w:rsid w:val="00B56881"/>
    <w:rsid w:val="00B773D7"/>
    <w:rsid w:val="00B823AD"/>
    <w:rsid w:val="00BB6D03"/>
    <w:rsid w:val="00BE70D4"/>
    <w:rsid w:val="00C07D68"/>
    <w:rsid w:val="00C36CA6"/>
    <w:rsid w:val="00C961F5"/>
    <w:rsid w:val="00D34142"/>
    <w:rsid w:val="00D43267"/>
    <w:rsid w:val="00DD2390"/>
    <w:rsid w:val="00DE17AF"/>
    <w:rsid w:val="00DE3CE5"/>
    <w:rsid w:val="00DE5E5A"/>
    <w:rsid w:val="00DF3086"/>
    <w:rsid w:val="00DF6981"/>
    <w:rsid w:val="00E50EB9"/>
    <w:rsid w:val="00E65765"/>
    <w:rsid w:val="00EA145E"/>
    <w:rsid w:val="00EA45CA"/>
    <w:rsid w:val="00F14B8F"/>
    <w:rsid w:val="00F158FD"/>
    <w:rsid w:val="00F66927"/>
    <w:rsid w:val="00F7434B"/>
    <w:rsid w:val="00F86A35"/>
    <w:rsid w:val="00F91A84"/>
    <w:rsid w:val="00F9641A"/>
    <w:rsid w:val="00F97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3EF0E3"/>
  <w15:chartTrackingRefBased/>
  <w15:docId w15:val="{228111E3-8705-4866-AA33-89C2C7AC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57"/>
    <w:pPr>
      <w:spacing w:line="276" w:lineRule="auto"/>
      <w:jc w:val="both"/>
    </w:pPr>
    <w:rPr>
      <w:rFonts w:ascii="Arial" w:hAnsi="Arial"/>
    </w:rPr>
  </w:style>
  <w:style w:type="paragraph" w:styleId="Heading1">
    <w:name w:val="heading 1"/>
    <w:basedOn w:val="Normal"/>
    <w:next w:val="Normal"/>
    <w:link w:val="Heading1Char"/>
    <w:uiPriority w:val="9"/>
    <w:qFormat/>
    <w:rsid w:val="00F14B8F"/>
    <w:pPr>
      <w:keepNext/>
      <w:keepLines/>
      <w:pBdr>
        <w:top w:val="single" w:sz="4" w:space="1" w:color="7030A0"/>
        <w:left w:val="single" w:sz="4" w:space="4" w:color="7030A0"/>
        <w:bottom w:val="single" w:sz="4" w:space="1" w:color="7030A0"/>
        <w:right w:val="single" w:sz="4" w:space="4" w:color="7030A0"/>
      </w:pBdr>
      <w:shd w:val="solid" w:color="7030A0" w:fill="7030A0"/>
      <w:spacing w:before="240" w:line="360" w:lineRule="auto"/>
      <w:jc w:val="center"/>
      <w:outlineLvl w:val="0"/>
    </w:pPr>
    <w:rPr>
      <w:rFonts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B22957"/>
    <w:pPr>
      <w:keepNext/>
      <w:keepLines/>
      <w:spacing w:before="40"/>
      <w:outlineLvl w:val="1"/>
    </w:pPr>
    <w:rPr>
      <w:rFonts w:eastAsiaTheme="majorEastAsia" w:cstheme="majorBidi"/>
      <w:b/>
      <w:color w:val="7030A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0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086"/>
    <w:rPr>
      <w:rFonts w:ascii="Segoe UI" w:hAnsi="Segoe UI" w:cs="Segoe UI"/>
      <w:sz w:val="18"/>
      <w:szCs w:val="18"/>
    </w:rPr>
  </w:style>
  <w:style w:type="paragraph" w:styleId="Header">
    <w:name w:val="header"/>
    <w:basedOn w:val="Normal"/>
    <w:link w:val="HeaderChar"/>
    <w:unhideWhenUsed/>
    <w:rsid w:val="00DF3086"/>
    <w:pPr>
      <w:tabs>
        <w:tab w:val="center" w:pos="4513"/>
        <w:tab w:val="right" w:pos="9026"/>
      </w:tabs>
    </w:pPr>
  </w:style>
  <w:style w:type="character" w:customStyle="1" w:styleId="HeaderChar">
    <w:name w:val="Header Char"/>
    <w:basedOn w:val="DefaultParagraphFont"/>
    <w:link w:val="Header"/>
    <w:rsid w:val="00DF3086"/>
  </w:style>
  <w:style w:type="paragraph" w:styleId="Footer">
    <w:name w:val="footer"/>
    <w:basedOn w:val="Normal"/>
    <w:link w:val="FooterChar"/>
    <w:uiPriority w:val="99"/>
    <w:unhideWhenUsed/>
    <w:rsid w:val="00DF3086"/>
    <w:pPr>
      <w:tabs>
        <w:tab w:val="center" w:pos="4513"/>
        <w:tab w:val="right" w:pos="9026"/>
      </w:tabs>
    </w:pPr>
  </w:style>
  <w:style w:type="character" w:customStyle="1" w:styleId="FooterChar">
    <w:name w:val="Footer Char"/>
    <w:basedOn w:val="DefaultParagraphFont"/>
    <w:link w:val="Footer"/>
    <w:uiPriority w:val="99"/>
    <w:rsid w:val="00DF3086"/>
  </w:style>
  <w:style w:type="character" w:styleId="Hyperlink">
    <w:name w:val="Hyperlink"/>
    <w:basedOn w:val="DefaultParagraphFont"/>
    <w:uiPriority w:val="99"/>
    <w:unhideWhenUsed/>
    <w:rsid w:val="00DF3086"/>
    <w:rPr>
      <w:color w:val="0563C1" w:themeColor="hyperlink"/>
      <w:u w:val="single"/>
    </w:rPr>
  </w:style>
  <w:style w:type="character" w:styleId="UnresolvedMention">
    <w:name w:val="Unresolved Mention"/>
    <w:basedOn w:val="DefaultParagraphFont"/>
    <w:uiPriority w:val="99"/>
    <w:semiHidden/>
    <w:unhideWhenUsed/>
    <w:rsid w:val="00DF3086"/>
    <w:rPr>
      <w:color w:val="605E5C"/>
      <w:shd w:val="clear" w:color="auto" w:fill="E1DFDD"/>
    </w:rPr>
  </w:style>
  <w:style w:type="paragraph" w:styleId="TOC1">
    <w:name w:val="toc 1"/>
    <w:basedOn w:val="Normal"/>
    <w:next w:val="Normal"/>
    <w:autoRedefine/>
    <w:uiPriority w:val="39"/>
    <w:unhideWhenUsed/>
    <w:rsid w:val="00864EFA"/>
    <w:pPr>
      <w:spacing w:after="100"/>
    </w:pPr>
  </w:style>
  <w:style w:type="character" w:customStyle="1" w:styleId="Heading1Char">
    <w:name w:val="Heading 1 Char"/>
    <w:basedOn w:val="DefaultParagraphFont"/>
    <w:link w:val="Heading1"/>
    <w:uiPriority w:val="9"/>
    <w:rsid w:val="00F14B8F"/>
    <w:rPr>
      <w:rFonts w:ascii="Arial" w:eastAsiaTheme="majorEastAsia" w:hAnsi="Arial" w:cstheme="majorBidi"/>
      <w:b/>
      <w:color w:val="FFFFFF" w:themeColor="background1"/>
      <w:sz w:val="32"/>
      <w:szCs w:val="32"/>
      <w:shd w:val="solid" w:color="7030A0" w:fill="7030A0"/>
    </w:rPr>
  </w:style>
  <w:style w:type="character" w:customStyle="1" w:styleId="Heading2Char">
    <w:name w:val="Heading 2 Char"/>
    <w:basedOn w:val="DefaultParagraphFont"/>
    <w:link w:val="Heading2"/>
    <w:uiPriority w:val="9"/>
    <w:rsid w:val="00B22957"/>
    <w:rPr>
      <w:rFonts w:ascii="Arial" w:eastAsiaTheme="majorEastAsia" w:hAnsi="Arial" w:cstheme="majorBidi"/>
      <w:b/>
      <w:color w:val="7030A0"/>
      <w:sz w:val="32"/>
      <w:szCs w:val="26"/>
    </w:rPr>
  </w:style>
  <w:style w:type="paragraph" w:styleId="ListParagraph">
    <w:name w:val="List Paragraph"/>
    <w:basedOn w:val="Normal"/>
    <w:uiPriority w:val="34"/>
    <w:qFormat/>
    <w:rsid w:val="00B22957"/>
    <w:pPr>
      <w:ind w:left="720"/>
      <w:contextualSpacing/>
    </w:pPr>
  </w:style>
  <w:style w:type="paragraph" w:styleId="TOC2">
    <w:name w:val="toc 2"/>
    <w:basedOn w:val="Normal"/>
    <w:next w:val="Normal"/>
    <w:autoRedefine/>
    <w:uiPriority w:val="39"/>
    <w:unhideWhenUsed/>
    <w:rsid w:val="000764FC"/>
    <w:pPr>
      <w:spacing w:after="100"/>
      <w:ind w:left="240"/>
    </w:pPr>
  </w:style>
  <w:style w:type="paragraph" w:styleId="PlainText">
    <w:name w:val="Plain Text"/>
    <w:basedOn w:val="Normal"/>
    <w:link w:val="PlainTextChar"/>
    <w:rsid w:val="009E255D"/>
    <w:pPr>
      <w:spacing w:line="240" w:lineRule="auto"/>
      <w:jc w:val="left"/>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9E255D"/>
    <w:rPr>
      <w:rFonts w:ascii="Courier New" w:eastAsia="Times New Roman" w:hAnsi="Courier New" w:cs="Times New Roman"/>
      <w:sz w:val="20"/>
      <w:szCs w:val="20"/>
      <w:lang w:eastAsia="en-GB"/>
    </w:rPr>
  </w:style>
  <w:style w:type="character" w:styleId="FollowedHyperlink">
    <w:name w:val="FollowedHyperlink"/>
    <w:basedOn w:val="DefaultParagraphFont"/>
    <w:uiPriority w:val="99"/>
    <w:semiHidden/>
    <w:unhideWhenUsed/>
    <w:rsid w:val="009E255D"/>
    <w:rPr>
      <w:color w:val="954F72" w:themeColor="followedHyperlink"/>
      <w:u w:val="single"/>
    </w:rPr>
  </w:style>
  <w:style w:type="paragraph" w:customStyle="1" w:styleId="Default">
    <w:name w:val="Default"/>
    <w:rsid w:val="00DF6981"/>
    <w:pPr>
      <w:autoSpaceDE w:val="0"/>
      <w:autoSpaceDN w:val="0"/>
      <w:adjustRightInd w:val="0"/>
    </w:pPr>
    <w:rPr>
      <w:rFonts w:ascii="Helvetica 45 Light" w:eastAsia="Times New Roman" w:hAnsi="Helvetica 45 Light" w:cs="Helvetica 45 Light"/>
      <w:color w:val="000000"/>
      <w:lang w:eastAsia="en-GB"/>
    </w:rPr>
  </w:style>
  <w:style w:type="paragraph" w:styleId="BodyText">
    <w:name w:val="Body Text"/>
    <w:basedOn w:val="Normal"/>
    <w:link w:val="BodyTextChar"/>
    <w:rsid w:val="000721C8"/>
    <w:pPr>
      <w:spacing w:line="240" w:lineRule="auto"/>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721C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2939">
      <w:bodyDiv w:val="1"/>
      <w:marLeft w:val="0"/>
      <w:marRight w:val="0"/>
      <w:marTop w:val="0"/>
      <w:marBottom w:val="0"/>
      <w:divBdr>
        <w:top w:val="none" w:sz="0" w:space="0" w:color="auto"/>
        <w:left w:val="none" w:sz="0" w:space="0" w:color="auto"/>
        <w:bottom w:val="none" w:sz="0" w:space="0" w:color="auto"/>
        <w:right w:val="none" w:sz="0" w:space="0" w:color="auto"/>
      </w:divBdr>
    </w:div>
    <w:div w:id="652563992">
      <w:bodyDiv w:val="1"/>
      <w:marLeft w:val="0"/>
      <w:marRight w:val="0"/>
      <w:marTop w:val="0"/>
      <w:marBottom w:val="0"/>
      <w:divBdr>
        <w:top w:val="none" w:sz="0" w:space="0" w:color="auto"/>
        <w:left w:val="none" w:sz="0" w:space="0" w:color="auto"/>
        <w:bottom w:val="none" w:sz="0" w:space="0" w:color="auto"/>
        <w:right w:val="none" w:sz="0" w:space="0" w:color="auto"/>
      </w:divBdr>
    </w:div>
    <w:div w:id="1320574942">
      <w:bodyDiv w:val="1"/>
      <w:marLeft w:val="0"/>
      <w:marRight w:val="0"/>
      <w:marTop w:val="0"/>
      <w:marBottom w:val="0"/>
      <w:divBdr>
        <w:top w:val="none" w:sz="0" w:space="0" w:color="auto"/>
        <w:left w:val="none" w:sz="0" w:space="0" w:color="auto"/>
        <w:bottom w:val="none" w:sz="0" w:space="0" w:color="auto"/>
        <w:right w:val="none" w:sz="0" w:space="0" w:color="auto"/>
      </w:divBdr>
    </w:div>
    <w:div w:id="1489513284">
      <w:bodyDiv w:val="1"/>
      <w:marLeft w:val="0"/>
      <w:marRight w:val="0"/>
      <w:marTop w:val="0"/>
      <w:marBottom w:val="0"/>
      <w:divBdr>
        <w:top w:val="none" w:sz="0" w:space="0" w:color="auto"/>
        <w:left w:val="none" w:sz="0" w:space="0" w:color="auto"/>
        <w:bottom w:val="none" w:sz="0" w:space="0" w:color="auto"/>
        <w:right w:val="none" w:sz="0" w:space="0" w:color="auto"/>
      </w:divBdr>
    </w:div>
    <w:div w:id="1687249789">
      <w:bodyDiv w:val="1"/>
      <w:marLeft w:val="0"/>
      <w:marRight w:val="0"/>
      <w:marTop w:val="0"/>
      <w:marBottom w:val="0"/>
      <w:divBdr>
        <w:top w:val="none" w:sz="0" w:space="0" w:color="auto"/>
        <w:left w:val="none" w:sz="0" w:space="0" w:color="auto"/>
        <w:bottom w:val="none" w:sz="0" w:space="0" w:color="auto"/>
        <w:right w:val="none" w:sz="0" w:space="0" w:color="auto"/>
      </w:divBdr>
    </w:div>
    <w:div w:id="20578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26" Type="http://schemas.openxmlformats.org/officeDocument/2006/relationships/hyperlink" Target="https://intranet.gateshead.gov.uk/media/4535/EDU-MOD-01ModelHealth-SafetyPolicy/doc/EDU-MOD-01ModelHealth_SafetyPolicyIssue3.docx?m=637711087654200000" TargetMode="External"/><Relationship Id="rId3" Type="http://schemas.openxmlformats.org/officeDocument/2006/relationships/styles" Target="styles.xml"/><Relationship Id="rId21" Type="http://schemas.openxmlformats.org/officeDocument/2006/relationships/hyperlink" Target="https://intranet.gateshead.gov.uk/article/1365/Health-and-safety" TargetMode="External"/><Relationship Id="rId34" Type="http://schemas.openxmlformats.org/officeDocument/2006/relationships/hyperlink" Target="mailto:CSGhealthandsafety@Gateshead.Gov.UK" TargetMode="External"/><Relationship Id="rId7" Type="http://schemas.openxmlformats.org/officeDocument/2006/relationships/endnotes" Target="endnotes.xml"/><Relationship Id="rId12"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17" Type="http://schemas.openxmlformats.org/officeDocument/2006/relationships/image" Target="media/image4.emf"/><Relationship Id="rId25"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33" Type="http://schemas.openxmlformats.org/officeDocument/2006/relationships/hyperlink" Target="https://intranet.gateshead.gov.uk/media/29891/Schools-H-S-Advisory-Group-Constitution/pdf/SchoolsHandSAdvisoryGroupConstitution2021v2.1.pdf?m=637750720193430000" TargetMode="External"/><Relationship Id="rId2" Type="http://schemas.openxmlformats.org/officeDocument/2006/relationships/numbering" Target="numbering.xml"/><Relationship Id="rId16"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20" Type="http://schemas.openxmlformats.org/officeDocument/2006/relationships/hyperlink" Target="https://intranet.gateshead.gov.uk/article/1952/Council-Health-and-Safety-Policy"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gateshead.gov.uk/article/1952/Council-Health-and-Safety-Policy" TargetMode="External"/><Relationship Id="rId24" Type="http://schemas.openxmlformats.org/officeDocument/2006/relationships/hyperlink" Target="https://intranet.gateshead.gov.uk/article/1952/Council-Health-and-Safety-Policy" TargetMode="External"/><Relationship Id="rId32" Type="http://schemas.openxmlformats.org/officeDocument/2006/relationships/hyperlink" Target="https://intranet.gateshead.gov.uk/media/4535/EDU-MOD-01ModelHealth-SafetyPolicy/doc/EDU-MOD-01ModelHealth_SafetyPolicy.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ranet.gateshead.gov.uk/article/1952/Council-Health-and-Safety-Policy" TargetMode="External"/><Relationship Id="rId23" Type="http://schemas.openxmlformats.org/officeDocument/2006/relationships/hyperlink" Target="https://intranet.gateshead.gov.uk/media/34937/Health-and-Safety-Policy-Childrens-Social-Care-and-Lifelong-Learning-October-2022/doc/H_S_Policy_Childrens_Social_Care_and_Lifelong_Learning_October_2022.doc?m=638016019616370000" TargetMode="External"/><Relationship Id="rId28" Type="http://schemas.openxmlformats.org/officeDocument/2006/relationships/diagramLayout" Target="diagrams/layout1.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50.emf"/><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tranet.gateshead.gov.uk/media/4535/EDU-MOD-01ModelHealth-SafetyPolicy/doc/EDU-MOD-01ModelHealth_SafetyPolicy.docx" TargetMode="External"/><Relationship Id="rId22" Type="http://schemas.openxmlformats.org/officeDocument/2006/relationships/hyperlink" Target="https://servicesforschoolsnortheast.org.uk/"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6CDFD-5C7B-44E8-B044-EE6662ACD830}"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71D65F0B-D4DD-4E30-B2D3-3DF3869D9773}">
      <dgm:prSet phldrT="[Text]"/>
      <dgm:spPr/>
      <dgm:t>
        <a:bodyPr/>
        <a:lstStyle/>
        <a:p>
          <a:r>
            <a:rPr lang="en-GB"/>
            <a:t>Corporate H&amp;S Policy</a:t>
          </a:r>
        </a:p>
      </dgm:t>
    </dgm:pt>
    <dgm:pt modelId="{A9D1C0EB-9890-4E93-A27D-4DCA11A72D0B}" type="parTrans" cxnId="{69FB5550-A2F8-4940-BDAF-DDDCD9039759}">
      <dgm:prSet/>
      <dgm:spPr/>
      <dgm:t>
        <a:bodyPr/>
        <a:lstStyle/>
        <a:p>
          <a:endParaRPr lang="en-GB"/>
        </a:p>
      </dgm:t>
    </dgm:pt>
    <dgm:pt modelId="{BADB3038-6C9E-4916-93A2-B347F70FE6D2}" type="sibTrans" cxnId="{69FB5550-A2F8-4940-BDAF-DDDCD9039759}">
      <dgm:prSet/>
      <dgm:spPr/>
      <dgm:t>
        <a:bodyPr/>
        <a:lstStyle/>
        <a:p>
          <a:endParaRPr lang="en-GB"/>
        </a:p>
      </dgm:t>
    </dgm:pt>
    <dgm:pt modelId="{6C951B59-F687-47CE-ADD7-632028A816BB}">
      <dgm:prSet phldrT="[Text]"/>
      <dgm:spPr/>
      <dgm:t>
        <a:bodyPr/>
        <a:lstStyle/>
        <a:p>
          <a:r>
            <a:rPr lang="en-GB"/>
            <a:t>Includes roles and responsibilities of all Council employees </a:t>
          </a:r>
        </a:p>
      </dgm:t>
    </dgm:pt>
    <dgm:pt modelId="{5E963BE6-E69D-4838-AF6E-34C5CC492FC3}" type="parTrans" cxnId="{B5AFA84A-3F33-4620-977A-4EB843B142FD}">
      <dgm:prSet/>
      <dgm:spPr/>
      <dgm:t>
        <a:bodyPr/>
        <a:lstStyle/>
        <a:p>
          <a:endParaRPr lang="en-GB"/>
        </a:p>
      </dgm:t>
    </dgm:pt>
    <dgm:pt modelId="{EA3BF54C-0C32-40A8-8AA9-A53F7C2A39B5}" type="sibTrans" cxnId="{B5AFA84A-3F33-4620-977A-4EB843B142FD}">
      <dgm:prSet/>
      <dgm:spPr/>
      <dgm:t>
        <a:bodyPr/>
        <a:lstStyle/>
        <a:p>
          <a:endParaRPr lang="en-GB"/>
        </a:p>
      </dgm:t>
    </dgm:pt>
    <dgm:pt modelId="{841C7DA1-F9FE-43E0-8286-E1978AB470AD}">
      <dgm:prSet phldrT="[Text]"/>
      <dgm:spPr/>
      <dgm:t>
        <a:bodyPr/>
        <a:lstStyle/>
        <a:p>
          <a:r>
            <a:rPr lang="en-GB"/>
            <a:t>Children's Social Care and Lifelong Learning (CSC LL) H&amp;S Policy</a:t>
          </a:r>
        </a:p>
      </dgm:t>
    </dgm:pt>
    <dgm:pt modelId="{92C9748D-D636-478C-99C1-A73B2A7033CD}" type="parTrans" cxnId="{DDA1603D-6349-4EA5-B5C3-3573BB91FDE1}">
      <dgm:prSet/>
      <dgm:spPr/>
      <dgm:t>
        <a:bodyPr/>
        <a:lstStyle/>
        <a:p>
          <a:endParaRPr lang="en-GB"/>
        </a:p>
      </dgm:t>
    </dgm:pt>
    <dgm:pt modelId="{B69B8273-533E-4E0F-AA49-F46E72569AE9}" type="sibTrans" cxnId="{DDA1603D-6349-4EA5-B5C3-3573BB91FDE1}">
      <dgm:prSet/>
      <dgm:spPr/>
      <dgm:t>
        <a:bodyPr/>
        <a:lstStyle/>
        <a:p>
          <a:endParaRPr lang="en-GB"/>
        </a:p>
      </dgm:t>
    </dgm:pt>
    <dgm:pt modelId="{1B526DB4-5898-4D95-B573-0F7A60DA5A0A}">
      <dgm:prSet phldrT="[Text]"/>
      <dgm:spPr/>
      <dgm:t>
        <a:bodyPr/>
        <a:lstStyle/>
        <a:p>
          <a:r>
            <a:rPr lang="en-GB"/>
            <a:t>Includes roles and responsibilities of employees those within CSC LL </a:t>
          </a:r>
        </a:p>
      </dgm:t>
    </dgm:pt>
    <dgm:pt modelId="{8815AC61-C974-4CAC-9F06-E6FA8154924F}" type="parTrans" cxnId="{289F5EDD-46C7-4996-97CD-39849DED15EA}">
      <dgm:prSet/>
      <dgm:spPr/>
      <dgm:t>
        <a:bodyPr/>
        <a:lstStyle/>
        <a:p>
          <a:endParaRPr lang="en-GB"/>
        </a:p>
      </dgm:t>
    </dgm:pt>
    <dgm:pt modelId="{A70F2445-9D90-47AF-8D10-5C7EF13B1D12}" type="sibTrans" cxnId="{289F5EDD-46C7-4996-97CD-39849DED15EA}">
      <dgm:prSet/>
      <dgm:spPr/>
      <dgm:t>
        <a:bodyPr/>
        <a:lstStyle/>
        <a:p>
          <a:endParaRPr lang="en-GB"/>
        </a:p>
      </dgm:t>
    </dgm:pt>
    <dgm:pt modelId="{FEAB46FA-18E6-4C1E-91B7-1CB7B6118D9F}">
      <dgm:prSet phldrT="[Text]"/>
      <dgm:spPr/>
      <dgm:t>
        <a:bodyPr/>
        <a:lstStyle/>
        <a:p>
          <a:r>
            <a:rPr lang="en-GB"/>
            <a:t>School's Own H&amp;S Policy</a:t>
          </a:r>
        </a:p>
      </dgm:t>
    </dgm:pt>
    <dgm:pt modelId="{6946F769-E61B-4BB5-8F7B-978AEA9996D6}" type="parTrans" cxnId="{D4013A2F-A060-4E57-87A8-9881E6EB1774}">
      <dgm:prSet/>
      <dgm:spPr/>
      <dgm:t>
        <a:bodyPr/>
        <a:lstStyle/>
        <a:p>
          <a:endParaRPr lang="en-GB"/>
        </a:p>
      </dgm:t>
    </dgm:pt>
    <dgm:pt modelId="{8D201671-4F9C-4A46-A900-ADF0B5ADF59B}" type="sibTrans" cxnId="{D4013A2F-A060-4E57-87A8-9881E6EB1774}">
      <dgm:prSet/>
      <dgm:spPr/>
      <dgm:t>
        <a:bodyPr/>
        <a:lstStyle/>
        <a:p>
          <a:endParaRPr lang="en-GB"/>
        </a:p>
      </dgm:t>
    </dgm:pt>
    <dgm:pt modelId="{C712D13D-8D2B-4003-B36C-C684D7AF8D43}">
      <dgm:prSet phldrT="[Text]"/>
      <dgm:spPr/>
      <dgm:t>
        <a:bodyPr/>
        <a:lstStyle/>
        <a:p>
          <a:r>
            <a:rPr lang="en-GB"/>
            <a:t>Includes roles and responsibilities of those withiin education  </a:t>
          </a:r>
        </a:p>
      </dgm:t>
    </dgm:pt>
    <dgm:pt modelId="{8315B3CD-BA7B-4584-B37D-905688F8C8D2}" type="parTrans" cxnId="{33BCC8AF-1133-46C3-9399-53AD4FB7E4DB}">
      <dgm:prSet/>
      <dgm:spPr/>
      <dgm:t>
        <a:bodyPr/>
        <a:lstStyle/>
        <a:p>
          <a:endParaRPr lang="en-GB"/>
        </a:p>
      </dgm:t>
    </dgm:pt>
    <dgm:pt modelId="{06A75581-5541-4D22-BB66-9F7960AFE77A}" type="sibTrans" cxnId="{33BCC8AF-1133-46C3-9399-53AD4FB7E4DB}">
      <dgm:prSet/>
      <dgm:spPr/>
      <dgm:t>
        <a:bodyPr/>
        <a:lstStyle/>
        <a:p>
          <a:endParaRPr lang="en-GB"/>
        </a:p>
      </dgm:t>
    </dgm:pt>
    <dgm:pt modelId="{1A188FA2-E921-4C48-B49F-AEFA20421748}">
      <dgm:prSet/>
      <dgm:spPr/>
      <dgm:t>
        <a:bodyPr/>
        <a:lstStyle/>
        <a:p>
          <a:r>
            <a:rPr lang="en-GB"/>
            <a:t>Education H&amp;S Policy </a:t>
          </a:r>
        </a:p>
      </dgm:t>
    </dgm:pt>
    <dgm:pt modelId="{3AD890BF-7BE1-4A8D-B4C3-C2ECFB1F91A8}" type="parTrans" cxnId="{76BE7957-2727-4B2D-9AF1-91B3EFF84BD8}">
      <dgm:prSet/>
      <dgm:spPr/>
      <dgm:t>
        <a:bodyPr/>
        <a:lstStyle/>
        <a:p>
          <a:endParaRPr lang="en-GB"/>
        </a:p>
      </dgm:t>
    </dgm:pt>
    <dgm:pt modelId="{CC743B03-A2C9-4057-B8EF-46A3A3E5C6E1}" type="sibTrans" cxnId="{76BE7957-2727-4B2D-9AF1-91B3EFF84BD8}">
      <dgm:prSet/>
      <dgm:spPr/>
      <dgm:t>
        <a:bodyPr/>
        <a:lstStyle/>
        <a:p>
          <a:endParaRPr lang="en-GB"/>
        </a:p>
      </dgm:t>
    </dgm:pt>
    <dgm:pt modelId="{6EC70E0C-6BC2-4E28-A811-891156A297A9}" type="pres">
      <dgm:prSet presAssocID="{D276CDFD-5C7B-44E8-B044-EE6662ACD830}" presName="rootnode" presStyleCnt="0">
        <dgm:presLayoutVars>
          <dgm:chMax/>
          <dgm:chPref/>
          <dgm:dir/>
          <dgm:animLvl val="lvl"/>
        </dgm:presLayoutVars>
      </dgm:prSet>
      <dgm:spPr/>
    </dgm:pt>
    <dgm:pt modelId="{E9170831-7982-4B65-A132-CB57C3AD10AB}" type="pres">
      <dgm:prSet presAssocID="{71D65F0B-D4DD-4E30-B2D3-3DF3869D9773}" presName="composite" presStyleCnt="0"/>
      <dgm:spPr/>
    </dgm:pt>
    <dgm:pt modelId="{2629D8BC-DFDA-479F-BC40-80E3C9A570C7}" type="pres">
      <dgm:prSet presAssocID="{71D65F0B-D4DD-4E30-B2D3-3DF3869D9773}" presName="bentUpArrow1" presStyleLbl="alignImgPlace1" presStyleIdx="0" presStyleCnt="3"/>
      <dgm:spPr/>
    </dgm:pt>
    <dgm:pt modelId="{BE10844A-F978-4F61-9655-C37208875528}" type="pres">
      <dgm:prSet presAssocID="{71D65F0B-D4DD-4E30-B2D3-3DF3869D9773}" presName="ParentText" presStyleLbl="node1" presStyleIdx="0" presStyleCnt="4">
        <dgm:presLayoutVars>
          <dgm:chMax val="1"/>
          <dgm:chPref val="1"/>
          <dgm:bulletEnabled val="1"/>
        </dgm:presLayoutVars>
      </dgm:prSet>
      <dgm:spPr/>
    </dgm:pt>
    <dgm:pt modelId="{E4A007F1-6F9C-49B6-8E28-201DCD9864FD}" type="pres">
      <dgm:prSet presAssocID="{71D65F0B-D4DD-4E30-B2D3-3DF3869D9773}" presName="ChildText" presStyleLbl="revTx" presStyleIdx="0" presStyleCnt="4" custScaleX="273002" custLinFactNeighborX="91471" custLinFactNeighborY="-1225">
        <dgm:presLayoutVars>
          <dgm:chMax val="0"/>
          <dgm:chPref val="0"/>
          <dgm:bulletEnabled val="1"/>
        </dgm:presLayoutVars>
      </dgm:prSet>
      <dgm:spPr/>
    </dgm:pt>
    <dgm:pt modelId="{821A26AE-F4AD-4864-9DDA-B7F7ED95B865}" type="pres">
      <dgm:prSet presAssocID="{BADB3038-6C9E-4916-93A2-B347F70FE6D2}" presName="sibTrans" presStyleCnt="0"/>
      <dgm:spPr/>
    </dgm:pt>
    <dgm:pt modelId="{62698648-0DB8-4F0D-B361-40342CF3D905}" type="pres">
      <dgm:prSet presAssocID="{841C7DA1-F9FE-43E0-8286-E1978AB470AD}" presName="composite" presStyleCnt="0"/>
      <dgm:spPr/>
    </dgm:pt>
    <dgm:pt modelId="{1A56497C-1984-4904-AB9F-10E4999A9EAD}" type="pres">
      <dgm:prSet presAssocID="{841C7DA1-F9FE-43E0-8286-E1978AB470AD}" presName="bentUpArrow1" presStyleLbl="alignImgPlace1" presStyleIdx="1" presStyleCnt="3"/>
      <dgm:spPr/>
    </dgm:pt>
    <dgm:pt modelId="{696C0EE5-B533-4357-A912-5ADFECC9DD81}" type="pres">
      <dgm:prSet presAssocID="{841C7DA1-F9FE-43E0-8286-E1978AB470AD}" presName="ParentText" presStyleLbl="node1" presStyleIdx="1" presStyleCnt="4">
        <dgm:presLayoutVars>
          <dgm:chMax val="1"/>
          <dgm:chPref val="1"/>
          <dgm:bulletEnabled val="1"/>
        </dgm:presLayoutVars>
      </dgm:prSet>
      <dgm:spPr/>
    </dgm:pt>
    <dgm:pt modelId="{42B1D1CA-226D-4F06-A379-D2DF8497581B}" type="pres">
      <dgm:prSet presAssocID="{841C7DA1-F9FE-43E0-8286-E1978AB470AD}" presName="ChildText" presStyleLbl="revTx" presStyleIdx="1" presStyleCnt="4">
        <dgm:presLayoutVars>
          <dgm:chMax val="0"/>
          <dgm:chPref val="0"/>
          <dgm:bulletEnabled val="1"/>
        </dgm:presLayoutVars>
      </dgm:prSet>
      <dgm:spPr/>
    </dgm:pt>
    <dgm:pt modelId="{CB92B792-A85F-4202-99F4-217BD4FA556A}" type="pres">
      <dgm:prSet presAssocID="{B69B8273-533E-4E0F-AA49-F46E72569AE9}" presName="sibTrans" presStyleCnt="0"/>
      <dgm:spPr/>
    </dgm:pt>
    <dgm:pt modelId="{60740738-C92D-4893-BFA8-4044DEE6198A}" type="pres">
      <dgm:prSet presAssocID="{1A188FA2-E921-4C48-B49F-AEFA20421748}" presName="composite" presStyleCnt="0"/>
      <dgm:spPr/>
    </dgm:pt>
    <dgm:pt modelId="{94E889EF-ABD1-46E0-BBAE-CBEC81E57CD1}" type="pres">
      <dgm:prSet presAssocID="{1A188FA2-E921-4C48-B49F-AEFA20421748}" presName="bentUpArrow1" presStyleLbl="alignImgPlace1" presStyleIdx="2" presStyleCnt="3"/>
      <dgm:spPr/>
    </dgm:pt>
    <dgm:pt modelId="{63C6338F-65B6-44AE-9BD0-B36D347450E2}" type="pres">
      <dgm:prSet presAssocID="{1A188FA2-E921-4C48-B49F-AEFA20421748}" presName="ParentText" presStyleLbl="node1" presStyleIdx="2" presStyleCnt="4" custLinFactNeighborY="-5086">
        <dgm:presLayoutVars>
          <dgm:chMax val="1"/>
          <dgm:chPref val="1"/>
          <dgm:bulletEnabled val="1"/>
        </dgm:presLayoutVars>
      </dgm:prSet>
      <dgm:spPr/>
    </dgm:pt>
    <dgm:pt modelId="{B9798BB6-4DD6-45DE-B022-85A1EA4AB64E}" type="pres">
      <dgm:prSet presAssocID="{1A188FA2-E921-4C48-B49F-AEFA20421748}" presName="ChildText" presStyleLbl="revTx" presStyleIdx="2" presStyleCnt="4">
        <dgm:presLayoutVars>
          <dgm:chMax val="0"/>
          <dgm:chPref val="0"/>
          <dgm:bulletEnabled val="1"/>
        </dgm:presLayoutVars>
      </dgm:prSet>
      <dgm:spPr/>
    </dgm:pt>
    <dgm:pt modelId="{7EB5EE5B-5099-48C0-8096-823DB47EB1B0}" type="pres">
      <dgm:prSet presAssocID="{CC743B03-A2C9-4057-B8EF-46A3A3E5C6E1}" presName="sibTrans" presStyleCnt="0"/>
      <dgm:spPr/>
    </dgm:pt>
    <dgm:pt modelId="{E7AC4F7E-73DF-4D26-94F1-1313F66F835C}" type="pres">
      <dgm:prSet presAssocID="{FEAB46FA-18E6-4C1E-91B7-1CB7B6118D9F}" presName="composite" presStyleCnt="0"/>
      <dgm:spPr/>
    </dgm:pt>
    <dgm:pt modelId="{5338CB52-02E4-4A5E-AA04-64F79CF442CA}" type="pres">
      <dgm:prSet presAssocID="{FEAB46FA-18E6-4C1E-91B7-1CB7B6118D9F}" presName="ParentText" presStyleLbl="node1" presStyleIdx="3" presStyleCnt="4">
        <dgm:presLayoutVars>
          <dgm:chMax val="1"/>
          <dgm:chPref val="1"/>
          <dgm:bulletEnabled val="1"/>
        </dgm:presLayoutVars>
      </dgm:prSet>
      <dgm:spPr/>
    </dgm:pt>
    <dgm:pt modelId="{BD584560-05F3-4B1E-AADD-2BDD2203B4DF}" type="pres">
      <dgm:prSet presAssocID="{FEAB46FA-18E6-4C1E-91B7-1CB7B6118D9F}" presName="FinalChildText" presStyleLbl="revTx" presStyleIdx="3" presStyleCnt="4" custLinFactX="-43177" custLinFactY="-44734" custLinFactNeighborX="-100000" custLinFactNeighborY="-100000">
        <dgm:presLayoutVars>
          <dgm:chMax val="0"/>
          <dgm:chPref val="0"/>
          <dgm:bulletEnabled val="1"/>
        </dgm:presLayoutVars>
      </dgm:prSet>
      <dgm:spPr/>
    </dgm:pt>
  </dgm:ptLst>
  <dgm:cxnLst>
    <dgm:cxn modelId="{0A974B07-70E3-4384-8EC8-87962A3CBDD0}" type="presOf" srcId="{1B526DB4-5898-4D95-B573-0F7A60DA5A0A}" destId="{42B1D1CA-226D-4F06-A379-D2DF8497581B}" srcOrd="0" destOrd="0" presId="urn:microsoft.com/office/officeart/2005/8/layout/StepDownProcess"/>
    <dgm:cxn modelId="{41033217-7321-48F3-A5CF-C534077C3B7B}" type="presOf" srcId="{841C7DA1-F9FE-43E0-8286-E1978AB470AD}" destId="{696C0EE5-B533-4357-A912-5ADFECC9DD81}" srcOrd="0" destOrd="0" presId="urn:microsoft.com/office/officeart/2005/8/layout/StepDownProcess"/>
    <dgm:cxn modelId="{D4013A2F-A060-4E57-87A8-9881E6EB1774}" srcId="{D276CDFD-5C7B-44E8-B044-EE6662ACD830}" destId="{FEAB46FA-18E6-4C1E-91B7-1CB7B6118D9F}" srcOrd="3" destOrd="0" parTransId="{6946F769-E61B-4BB5-8F7B-978AEA9996D6}" sibTransId="{8D201671-4F9C-4A46-A900-ADF0B5ADF59B}"/>
    <dgm:cxn modelId="{DDA1603D-6349-4EA5-B5C3-3573BB91FDE1}" srcId="{D276CDFD-5C7B-44E8-B044-EE6662ACD830}" destId="{841C7DA1-F9FE-43E0-8286-E1978AB470AD}" srcOrd="1" destOrd="0" parTransId="{92C9748D-D636-478C-99C1-A73B2A7033CD}" sibTransId="{B69B8273-533E-4E0F-AA49-F46E72569AE9}"/>
    <dgm:cxn modelId="{B5AFA84A-3F33-4620-977A-4EB843B142FD}" srcId="{71D65F0B-D4DD-4E30-B2D3-3DF3869D9773}" destId="{6C951B59-F687-47CE-ADD7-632028A816BB}" srcOrd="0" destOrd="0" parTransId="{5E963BE6-E69D-4838-AF6E-34C5CC492FC3}" sibTransId="{EA3BF54C-0C32-40A8-8AA9-A53F7C2A39B5}"/>
    <dgm:cxn modelId="{69FB5550-A2F8-4940-BDAF-DDDCD9039759}" srcId="{D276CDFD-5C7B-44E8-B044-EE6662ACD830}" destId="{71D65F0B-D4DD-4E30-B2D3-3DF3869D9773}" srcOrd="0" destOrd="0" parTransId="{A9D1C0EB-9890-4E93-A27D-4DCA11A72D0B}" sibTransId="{BADB3038-6C9E-4916-93A2-B347F70FE6D2}"/>
    <dgm:cxn modelId="{76BE7957-2727-4B2D-9AF1-91B3EFF84BD8}" srcId="{D276CDFD-5C7B-44E8-B044-EE6662ACD830}" destId="{1A188FA2-E921-4C48-B49F-AEFA20421748}" srcOrd="2" destOrd="0" parTransId="{3AD890BF-7BE1-4A8D-B4C3-C2ECFB1F91A8}" sibTransId="{CC743B03-A2C9-4057-B8EF-46A3A3E5C6E1}"/>
    <dgm:cxn modelId="{3887328B-E90F-41DD-AFF3-DE817CCB5198}" type="presOf" srcId="{71D65F0B-D4DD-4E30-B2D3-3DF3869D9773}" destId="{BE10844A-F978-4F61-9655-C37208875528}" srcOrd="0" destOrd="0" presId="urn:microsoft.com/office/officeart/2005/8/layout/StepDownProcess"/>
    <dgm:cxn modelId="{33BCC8AF-1133-46C3-9399-53AD4FB7E4DB}" srcId="{FEAB46FA-18E6-4C1E-91B7-1CB7B6118D9F}" destId="{C712D13D-8D2B-4003-B36C-C684D7AF8D43}" srcOrd="0" destOrd="0" parTransId="{8315B3CD-BA7B-4584-B37D-905688F8C8D2}" sibTransId="{06A75581-5541-4D22-BB66-9F7960AFE77A}"/>
    <dgm:cxn modelId="{005192B5-4F8C-4CF7-9D25-EE679EFF56D3}" type="presOf" srcId="{C712D13D-8D2B-4003-B36C-C684D7AF8D43}" destId="{BD584560-05F3-4B1E-AADD-2BDD2203B4DF}" srcOrd="0" destOrd="0" presId="urn:microsoft.com/office/officeart/2005/8/layout/StepDownProcess"/>
    <dgm:cxn modelId="{080A75BE-55C0-4364-A32B-4FE8BFD5C91F}" type="presOf" srcId="{FEAB46FA-18E6-4C1E-91B7-1CB7B6118D9F}" destId="{5338CB52-02E4-4A5E-AA04-64F79CF442CA}" srcOrd="0" destOrd="0" presId="urn:microsoft.com/office/officeart/2005/8/layout/StepDownProcess"/>
    <dgm:cxn modelId="{380EBAD2-3C09-4D07-9D91-C4B695F7CF12}" type="presOf" srcId="{1A188FA2-E921-4C48-B49F-AEFA20421748}" destId="{63C6338F-65B6-44AE-9BD0-B36D347450E2}" srcOrd="0" destOrd="0" presId="urn:microsoft.com/office/officeart/2005/8/layout/StepDownProcess"/>
    <dgm:cxn modelId="{9E200AD8-D560-4006-A5A3-8146D86F4D91}" type="presOf" srcId="{6C951B59-F687-47CE-ADD7-632028A816BB}" destId="{E4A007F1-6F9C-49B6-8E28-201DCD9864FD}" srcOrd="0" destOrd="0" presId="urn:microsoft.com/office/officeart/2005/8/layout/StepDownProcess"/>
    <dgm:cxn modelId="{289F5EDD-46C7-4996-97CD-39849DED15EA}" srcId="{841C7DA1-F9FE-43E0-8286-E1978AB470AD}" destId="{1B526DB4-5898-4D95-B573-0F7A60DA5A0A}" srcOrd="0" destOrd="0" parTransId="{8815AC61-C974-4CAC-9F06-E6FA8154924F}" sibTransId="{A70F2445-9D90-47AF-8D10-5C7EF13B1D12}"/>
    <dgm:cxn modelId="{A1CDA4E2-0A6D-47CA-83DE-F8C01FFDADA9}" type="presOf" srcId="{D276CDFD-5C7B-44E8-B044-EE6662ACD830}" destId="{6EC70E0C-6BC2-4E28-A811-891156A297A9}" srcOrd="0" destOrd="0" presId="urn:microsoft.com/office/officeart/2005/8/layout/StepDownProcess"/>
    <dgm:cxn modelId="{B215498D-A8D7-49F2-819F-05A818A44443}" type="presParOf" srcId="{6EC70E0C-6BC2-4E28-A811-891156A297A9}" destId="{E9170831-7982-4B65-A132-CB57C3AD10AB}" srcOrd="0" destOrd="0" presId="urn:microsoft.com/office/officeart/2005/8/layout/StepDownProcess"/>
    <dgm:cxn modelId="{2A09EC4C-FF65-417E-B638-31EBAE901B4A}" type="presParOf" srcId="{E9170831-7982-4B65-A132-CB57C3AD10AB}" destId="{2629D8BC-DFDA-479F-BC40-80E3C9A570C7}" srcOrd="0" destOrd="0" presId="urn:microsoft.com/office/officeart/2005/8/layout/StepDownProcess"/>
    <dgm:cxn modelId="{93693683-F5CC-427D-B2BC-F8E4B6713042}" type="presParOf" srcId="{E9170831-7982-4B65-A132-CB57C3AD10AB}" destId="{BE10844A-F978-4F61-9655-C37208875528}" srcOrd="1" destOrd="0" presId="urn:microsoft.com/office/officeart/2005/8/layout/StepDownProcess"/>
    <dgm:cxn modelId="{53DF25A2-5301-4E30-90B3-92AAAD64EB11}" type="presParOf" srcId="{E9170831-7982-4B65-A132-CB57C3AD10AB}" destId="{E4A007F1-6F9C-49B6-8E28-201DCD9864FD}" srcOrd="2" destOrd="0" presId="urn:microsoft.com/office/officeart/2005/8/layout/StepDownProcess"/>
    <dgm:cxn modelId="{79E493A0-BEBB-421D-A099-FEAE56852D6E}" type="presParOf" srcId="{6EC70E0C-6BC2-4E28-A811-891156A297A9}" destId="{821A26AE-F4AD-4864-9DDA-B7F7ED95B865}" srcOrd="1" destOrd="0" presId="urn:microsoft.com/office/officeart/2005/8/layout/StepDownProcess"/>
    <dgm:cxn modelId="{7A2EC641-FDE3-4461-AEEF-6FCA5CB5A560}" type="presParOf" srcId="{6EC70E0C-6BC2-4E28-A811-891156A297A9}" destId="{62698648-0DB8-4F0D-B361-40342CF3D905}" srcOrd="2" destOrd="0" presId="urn:microsoft.com/office/officeart/2005/8/layout/StepDownProcess"/>
    <dgm:cxn modelId="{5A05A8F4-1176-48A3-8672-0057B936A7FE}" type="presParOf" srcId="{62698648-0DB8-4F0D-B361-40342CF3D905}" destId="{1A56497C-1984-4904-AB9F-10E4999A9EAD}" srcOrd="0" destOrd="0" presId="urn:microsoft.com/office/officeart/2005/8/layout/StepDownProcess"/>
    <dgm:cxn modelId="{3D344FE8-73AF-4910-9363-134B4BF20170}" type="presParOf" srcId="{62698648-0DB8-4F0D-B361-40342CF3D905}" destId="{696C0EE5-B533-4357-A912-5ADFECC9DD81}" srcOrd="1" destOrd="0" presId="urn:microsoft.com/office/officeart/2005/8/layout/StepDownProcess"/>
    <dgm:cxn modelId="{C64993CB-77CD-4E6F-A687-387EB5673880}" type="presParOf" srcId="{62698648-0DB8-4F0D-B361-40342CF3D905}" destId="{42B1D1CA-226D-4F06-A379-D2DF8497581B}" srcOrd="2" destOrd="0" presId="urn:microsoft.com/office/officeart/2005/8/layout/StepDownProcess"/>
    <dgm:cxn modelId="{FCAD3F28-D012-4844-BAAB-514EDE6C231F}" type="presParOf" srcId="{6EC70E0C-6BC2-4E28-A811-891156A297A9}" destId="{CB92B792-A85F-4202-99F4-217BD4FA556A}" srcOrd="3" destOrd="0" presId="urn:microsoft.com/office/officeart/2005/8/layout/StepDownProcess"/>
    <dgm:cxn modelId="{A69D38DB-E206-4283-919F-0005008A609F}" type="presParOf" srcId="{6EC70E0C-6BC2-4E28-A811-891156A297A9}" destId="{60740738-C92D-4893-BFA8-4044DEE6198A}" srcOrd="4" destOrd="0" presId="urn:microsoft.com/office/officeart/2005/8/layout/StepDownProcess"/>
    <dgm:cxn modelId="{4B0E44B4-72BE-4A84-A335-771F2B86C58E}" type="presParOf" srcId="{60740738-C92D-4893-BFA8-4044DEE6198A}" destId="{94E889EF-ABD1-46E0-BBAE-CBEC81E57CD1}" srcOrd="0" destOrd="0" presId="urn:microsoft.com/office/officeart/2005/8/layout/StepDownProcess"/>
    <dgm:cxn modelId="{96BF0BEF-60B6-4864-BFAE-D6B1DB1CCE33}" type="presParOf" srcId="{60740738-C92D-4893-BFA8-4044DEE6198A}" destId="{63C6338F-65B6-44AE-9BD0-B36D347450E2}" srcOrd="1" destOrd="0" presId="urn:microsoft.com/office/officeart/2005/8/layout/StepDownProcess"/>
    <dgm:cxn modelId="{C69F90C6-7B77-4D22-B88B-D7C88036BF9F}" type="presParOf" srcId="{60740738-C92D-4893-BFA8-4044DEE6198A}" destId="{B9798BB6-4DD6-45DE-B022-85A1EA4AB64E}" srcOrd="2" destOrd="0" presId="urn:microsoft.com/office/officeart/2005/8/layout/StepDownProcess"/>
    <dgm:cxn modelId="{7C20D04A-13D8-4911-A7D6-82C0ED2A1245}" type="presParOf" srcId="{6EC70E0C-6BC2-4E28-A811-891156A297A9}" destId="{7EB5EE5B-5099-48C0-8096-823DB47EB1B0}" srcOrd="5" destOrd="0" presId="urn:microsoft.com/office/officeart/2005/8/layout/StepDownProcess"/>
    <dgm:cxn modelId="{E23885AB-91B6-470C-9B86-A9132057F320}" type="presParOf" srcId="{6EC70E0C-6BC2-4E28-A811-891156A297A9}" destId="{E7AC4F7E-73DF-4D26-94F1-1313F66F835C}" srcOrd="6" destOrd="0" presId="urn:microsoft.com/office/officeart/2005/8/layout/StepDownProcess"/>
    <dgm:cxn modelId="{8A04FA74-F019-491B-AF4A-A01F8F62504A}" type="presParOf" srcId="{E7AC4F7E-73DF-4D26-94F1-1313F66F835C}" destId="{5338CB52-02E4-4A5E-AA04-64F79CF442CA}" srcOrd="0" destOrd="0" presId="urn:microsoft.com/office/officeart/2005/8/layout/StepDownProcess"/>
    <dgm:cxn modelId="{ACB8320B-3094-40DD-AE67-02FE9CF16E0D}" type="presParOf" srcId="{E7AC4F7E-73DF-4D26-94F1-1313F66F835C}" destId="{BD584560-05F3-4B1E-AADD-2BDD2203B4DF}" srcOrd="1" destOrd="0" presId="urn:microsoft.com/office/officeart/2005/8/layout/StepDownProces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29D8BC-DFDA-479F-BC40-80E3C9A570C7}">
      <dsp:nvSpPr>
        <dsp:cNvPr id="0" name=""/>
        <dsp:cNvSpPr/>
      </dsp:nvSpPr>
      <dsp:spPr>
        <a:xfrm rot="5400000">
          <a:off x="171636" y="1182488"/>
          <a:ext cx="635727" cy="723753"/>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10844A-F978-4F61-9655-C37208875528}">
      <dsp:nvSpPr>
        <dsp:cNvPr id="0" name=""/>
        <dsp:cNvSpPr/>
      </dsp:nvSpPr>
      <dsp:spPr>
        <a:xfrm>
          <a:off x="3207" y="477771"/>
          <a:ext cx="1070191" cy="74909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Corporate H&amp;S Policy</a:t>
          </a:r>
        </a:p>
      </dsp:txBody>
      <dsp:txXfrm>
        <a:off x="39782" y="514346"/>
        <a:ext cx="997041" cy="675949"/>
      </dsp:txXfrm>
    </dsp:sp>
    <dsp:sp modelId="{E4A007F1-6F9C-49B6-8E28-201DCD9864FD}">
      <dsp:nvSpPr>
        <dsp:cNvPr id="0" name=""/>
        <dsp:cNvSpPr/>
      </dsp:nvSpPr>
      <dsp:spPr>
        <a:xfrm>
          <a:off x="1112083" y="541798"/>
          <a:ext cx="2124925" cy="605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t>Includes roles and responsibilities of all Council employees </a:t>
          </a:r>
        </a:p>
      </dsp:txBody>
      <dsp:txXfrm>
        <a:off x="1112083" y="541798"/>
        <a:ext cx="2124925" cy="605455"/>
      </dsp:txXfrm>
    </dsp:sp>
    <dsp:sp modelId="{1A56497C-1984-4904-AB9F-10E4999A9EAD}">
      <dsp:nvSpPr>
        <dsp:cNvPr id="0" name=""/>
        <dsp:cNvSpPr/>
      </dsp:nvSpPr>
      <dsp:spPr>
        <a:xfrm rot="5400000">
          <a:off x="1382116" y="2023974"/>
          <a:ext cx="635727" cy="723753"/>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6C0EE5-B533-4357-A912-5ADFECC9DD81}">
      <dsp:nvSpPr>
        <dsp:cNvPr id="0" name=""/>
        <dsp:cNvSpPr/>
      </dsp:nvSpPr>
      <dsp:spPr>
        <a:xfrm>
          <a:off x="1213686" y="1319257"/>
          <a:ext cx="1070191" cy="74909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Children's Social Care and Lifelong Learning (CSC LL) H&amp;S Policy</a:t>
          </a:r>
        </a:p>
      </dsp:txBody>
      <dsp:txXfrm>
        <a:off x="1250261" y="1355832"/>
        <a:ext cx="997041" cy="675949"/>
      </dsp:txXfrm>
    </dsp:sp>
    <dsp:sp modelId="{42B1D1CA-226D-4F06-A379-D2DF8497581B}">
      <dsp:nvSpPr>
        <dsp:cNvPr id="0" name=""/>
        <dsp:cNvSpPr/>
      </dsp:nvSpPr>
      <dsp:spPr>
        <a:xfrm>
          <a:off x="2283878" y="1390701"/>
          <a:ext cx="778355" cy="605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t>Includes roles and responsibilities of employees those within CSC LL </a:t>
          </a:r>
        </a:p>
      </dsp:txBody>
      <dsp:txXfrm>
        <a:off x="2283878" y="1390701"/>
        <a:ext cx="778355" cy="605455"/>
      </dsp:txXfrm>
    </dsp:sp>
    <dsp:sp modelId="{94E889EF-ABD1-46E0-BBAE-CBEC81E57CD1}">
      <dsp:nvSpPr>
        <dsp:cNvPr id="0" name=""/>
        <dsp:cNvSpPr/>
      </dsp:nvSpPr>
      <dsp:spPr>
        <a:xfrm rot="5400000">
          <a:off x="2592595" y="2865460"/>
          <a:ext cx="635727" cy="723753"/>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3C6338F-65B6-44AE-9BD0-B36D347450E2}">
      <dsp:nvSpPr>
        <dsp:cNvPr id="0" name=""/>
        <dsp:cNvSpPr/>
      </dsp:nvSpPr>
      <dsp:spPr>
        <a:xfrm>
          <a:off x="2424166" y="2122644"/>
          <a:ext cx="1070191" cy="74909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Education H&amp;S Policy </a:t>
          </a:r>
        </a:p>
      </dsp:txBody>
      <dsp:txXfrm>
        <a:off x="2460741" y="2159219"/>
        <a:ext cx="997041" cy="675949"/>
      </dsp:txXfrm>
    </dsp:sp>
    <dsp:sp modelId="{B9798BB6-4DD6-45DE-B022-85A1EA4AB64E}">
      <dsp:nvSpPr>
        <dsp:cNvPr id="0" name=""/>
        <dsp:cNvSpPr/>
      </dsp:nvSpPr>
      <dsp:spPr>
        <a:xfrm>
          <a:off x="3494357" y="2232186"/>
          <a:ext cx="778355" cy="605455"/>
        </a:xfrm>
        <a:prstGeom prst="rect">
          <a:avLst/>
        </a:prstGeom>
        <a:noFill/>
        <a:ln>
          <a:noFill/>
        </a:ln>
        <a:effectLst/>
      </dsp:spPr>
      <dsp:style>
        <a:lnRef idx="0">
          <a:scrgbClr r="0" g="0" b="0"/>
        </a:lnRef>
        <a:fillRef idx="0">
          <a:scrgbClr r="0" g="0" b="0"/>
        </a:fillRef>
        <a:effectRef idx="0">
          <a:scrgbClr r="0" g="0" b="0"/>
        </a:effectRef>
        <a:fontRef idx="minor"/>
      </dsp:style>
    </dsp:sp>
    <dsp:sp modelId="{5338CB52-02E4-4A5E-AA04-64F79CF442CA}">
      <dsp:nvSpPr>
        <dsp:cNvPr id="0" name=""/>
        <dsp:cNvSpPr/>
      </dsp:nvSpPr>
      <dsp:spPr>
        <a:xfrm>
          <a:off x="3634645" y="3002228"/>
          <a:ext cx="1070191" cy="74909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School's Own H&amp;S Policy</a:t>
          </a:r>
        </a:p>
      </dsp:txBody>
      <dsp:txXfrm>
        <a:off x="3671220" y="3038803"/>
        <a:ext cx="997041" cy="675949"/>
      </dsp:txXfrm>
    </dsp:sp>
    <dsp:sp modelId="{BD584560-05F3-4B1E-AADD-2BDD2203B4DF}">
      <dsp:nvSpPr>
        <dsp:cNvPr id="0" name=""/>
        <dsp:cNvSpPr/>
      </dsp:nvSpPr>
      <dsp:spPr>
        <a:xfrm>
          <a:off x="3590411" y="2197373"/>
          <a:ext cx="778355" cy="605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t>Includes roles and responsibilities of those withiin education  </a:t>
          </a:r>
        </a:p>
      </dsp:txBody>
      <dsp:txXfrm>
        <a:off x="3590411" y="2197373"/>
        <a:ext cx="778355" cy="605455"/>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3414-EAA3-4F28-BDC1-673FBF21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Dixon</dc:creator>
  <cp:keywords/>
  <dc:description/>
  <cp:lastModifiedBy>Angela Young</cp:lastModifiedBy>
  <cp:revision>3</cp:revision>
  <dcterms:created xsi:type="dcterms:W3CDTF">2023-10-30T15:25:00Z</dcterms:created>
  <dcterms:modified xsi:type="dcterms:W3CDTF">2025-01-13T20:58:00Z</dcterms:modified>
</cp:coreProperties>
</file>