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B816A4" w14:textId="77777777" w:rsidR="00A66192" w:rsidRDefault="00A66192"/>
    <w:p w14:paraId="0F497D67" w14:textId="77777777" w:rsidR="00A36B7B" w:rsidRPr="006C1F63" w:rsidRDefault="00A36B7B" w:rsidP="00A36B7B">
      <w:pPr>
        <w:spacing w:after="75"/>
        <w:rPr>
          <w:rFonts w:ascii="Arial" w:hAnsi="Arial" w:cs="Arial"/>
          <w:b/>
          <w:bCs/>
          <w:color w:val="0B0C0C"/>
          <w:sz w:val="22"/>
          <w:szCs w:val="22"/>
          <w:shd w:val="clear" w:color="auto" w:fill="FFFFFF"/>
        </w:rPr>
      </w:pPr>
      <w:r w:rsidRPr="006C1F63">
        <w:rPr>
          <w:rFonts w:ascii="Arial" w:hAnsi="Arial" w:cs="Arial"/>
          <w:b/>
          <w:bCs/>
          <w:color w:val="0B0C0C"/>
          <w:sz w:val="22"/>
          <w:szCs w:val="22"/>
          <w:shd w:val="clear" w:color="auto" w:fill="FFFFFF"/>
        </w:rPr>
        <w:t>Coronavirus (COVID-19) catch-up premium</w:t>
      </w:r>
      <w:r>
        <w:rPr>
          <w:rFonts w:ascii="Arial" w:hAnsi="Arial" w:cs="Arial"/>
          <w:b/>
          <w:bCs/>
          <w:color w:val="0B0C0C"/>
          <w:sz w:val="22"/>
          <w:szCs w:val="22"/>
          <w:shd w:val="clear" w:color="auto" w:fill="FFFFFF"/>
        </w:rPr>
        <w:t xml:space="preserve"> – </w:t>
      </w:r>
      <w:r w:rsidR="000F3A6F">
        <w:rPr>
          <w:rFonts w:ascii="Arial" w:hAnsi="Arial" w:cs="Arial"/>
          <w:b/>
          <w:bCs/>
          <w:color w:val="0B0C0C"/>
          <w:sz w:val="22"/>
          <w:szCs w:val="22"/>
          <w:shd w:val="clear" w:color="auto" w:fill="FFFFFF"/>
        </w:rPr>
        <w:t>Hill Top</w:t>
      </w:r>
      <w:r>
        <w:rPr>
          <w:rFonts w:ascii="Arial" w:hAnsi="Arial" w:cs="Arial"/>
          <w:b/>
          <w:bCs/>
          <w:color w:val="0B0C0C"/>
          <w:sz w:val="22"/>
          <w:szCs w:val="22"/>
          <w:shd w:val="clear" w:color="auto" w:fill="FFFFFF"/>
        </w:rPr>
        <w:t xml:space="preserve"> School</w:t>
      </w:r>
    </w:p>
    <w:p w14:paraId="115C9A95" w14:textId="77777777" w:rsidR="00A36B7B" w:rsidRDefault="00A36B7B" w:rsidP="00A36B7B">
      <w:pPr>
        <w:spacing w:after="75"/>
        <w:rPr>
          <w:rFonts w:ascii="Arial" w:hAnsi="Arial" w:cs="Arial"/>
          <w:b/>
          <w:bCs/>
          <w:color w:val="0B0C0C"/>
          <w:sz w:val="22"/>
          <w:szCs w:val="22"/>
          <w:shd w:val="clear"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3685"/>
      </w:tblGrid>
      <w:tr w:rsidR="00A36B7B" w:rsidRPr="00AD3E89" w14:paraId="0A7346D2" w14:textId="77777777" w:rsidTr="00D87A00">
        <w:tc>
          <w:tcPr>
            <w:tcW w:w="3369" w:type="dxa"/>
            <w:shd w:val="clear" w:color="auto" w:fill="auto"/>
          </w:tcPr>
          <w:p w14:paraId="28A30884" w14:textId="77777777" w:rsidR="00A36B7B" w:rsidRPr="00AD3E89" w:rsidRDefault="00A36B7B" w:rsidP="00D87A00">
            <w:pPr>
              <w:spacing w:after="75"/>
              <w:rPr>
                <w:rFonts w:ascii="Arial" w:hAnsi="Arial" w:cs="Arial"/>
                <w:b/>
                <w:bCs/>
                <w:color w:val="0B0C0C"/>
                <w:sz w:val="22"/>
                <w:szCs w:val="22"/>
                <w:shd w:val="clear" w:color="auto" w:fill="FFFFFF"/>
              </w:rPr>
            </w:pPr>
            <w:r w:rsidRPr="00AD3E89">
              <w:rPr>
                <w:rFonts w:ascii="Arial" w:hAnsi="Arial" w:cs="Arial"/>
                <w:b/>
                <w:bCs/>
                <w:color w:val="0B0C0C"/>
                <w:sz w:val="22"/>
                <w:szCs w:val="22"/>
                <w:shd w:val="clear" w:color="auto" w:fill="FFFFFF"/>
              </w:rPr>
              <w:t>Total amount of premium</w:t>
            </w:r>
          </w:p>
        </w:tc>
        <w:tc>
          <w:tcPr>
            <w:tcW w:w="3685" w:type="dxa"/>
            <w:shd w:val="clear" w:color="auto" w:fill="auto"/>
          </w:tcPr>
          <w:p w14:paraId="118A873F" w14:textId="77777777" w:rsidR="00A36B7B" w:rsidRPr="00AD3E89" w:rsidRDefault="00A36B7B" w:rsidP="00D87A00">
            <w:pPr>
              <w:spacing w:after="75"/>
              <w:rPr>
                <w:rFonts w:ascii="Arial" w:hAnsi="Arial" w:cs="Arial"/>
                <w:b/>
                <w:bCs/>
                <w:color w:val="0B0C0C"/>
                <w:sz w:val="22"/>
                <w:szCs w:val="22"/>
                <w:shd w:val="clear" w:color="auto" w:fill="FFFFFF"/>
              </w:rPr>
            </w:pPr>
            <w:r>
              <w:rPr>
                <w:rFonts w:ascii="Arial" w:hAnsi="Arial" w:cs="Arial"/>
                <w:b/>
                <w:bCs/>
                <w:color w:val="0B0C0C"/>
                <w:sz w:val="22"/>
                <w:szCs w:val="22"/>
                <w:shd w:val="clear" w:color="auto" w:fill="FFFFFF"/>
              </w:rPr>
              <w:t>£</w:t>
            </w:r>
            <w:r w:rsidR="000F3A6F">
              <w:rPr>
                <w:rFonts w:ascii="Arial" w:hAnsi="Arial" w:cs="Arial"/>
                <w:b/>
                <w:bCs/>
                <w:color w:val="0B0C0C"/>
                <w:sz w:val="22"/>
                <w:szCs w:val="22"/>
                <w:shd w:val="clear" w:color="auto" w:fill="FFFFFF"/>
              </w:rPr>
              <w:t>25,200</w:t>
            </w:r>
          </w:p>
        </w:tc>
      </w:tr>
    </w:tbl>
    <w:p w14:paraId="03708BFB" w14:textId="77777777" w:rsidR="00A36B7B" w:rsidRPr="00BD3238" w:rsidRDefault="00A36B7B" w:rsidP="00A36B7B">
      <w:pPr>
        <w:spacing w:after="75"/>
        <w:rPr>
          <w:rFonts w:ascii="Arial" w:hAnsi="Arial" w:cs="Arial"/>
          <w:b/>
          <w:bCs/>
          <w:color w:val="0B0C0C"/>
          <w:sz w:val="22"/>
          <w:szCs w:val="22"/>
          <w:lang w:eastAsia="en-GB"/>
        </w:rPr>
      </w:pPr>
    </w:p>
    <w:p w14:paraId="0FB6DDAD" w14:textId="77777777" w:rsidR="00A36B7B" w:rsidRPr="00BD3238" w:rsidRDefault="00A36B7B" w:rsidP="00A36B7B">
      <w:pPr>
        <w:pBdr>
          <w:top w:val="single" w:sz="4" w:space="1" w:color="auto"/>
          <w:left w:val="single" w:sz="4" w:space="4" w:color="auto"/>
          <w:bottom w:val="single" w:sz="4" w:space="1" w:color="auto"/>
          <w:right w:val="single" w:sz="4" w:space="4" w:color="auto"/>
        </w:pBdr>
        <w:spacing w:after="75"/>
        <w:rPr>
          <w:rFonts w:ascii="Arial" w:hAnsi="Arial" w:cs="Arial"/>
          <w:b/>
          <w:bCs/>
          <w:color w:val="0B0C0C"/>
          <w:sz w:val="22"/>
          <w:szCs w:val="22"/>
          <w:lang w:eastAsia="en-GB"/>
        </w:rPr>
      </w:pPr>
      <w:r w:rsidRPr="00BD3238">
        <w:rPr>
          <w:rFonts w:ascii="Arial" w:hAnsi="Arial" w:cs="Arial"/>
          <w:b/>
          <w:bCs/>
          <w:color w:val="0B0C0C"/>
          <w:sz w:val="22"/>
          <w:szCs w:val="22"/>
          <w:lang w:eastAsia="en-GB"/>
        </w:rPr>
        <w:t>How the fund will be spent</w:t>
      </w:r>
    </w:p>
    <w:p w14:paraId="7562DFE1" w14:textId="77777777" w:rsidR="00BD77FE" w:rsidRDefault="00BD77FE" w:rsidP="00A36B7B">
      <w:pPr>
        <w:pBdr>
          <w:top w:val="single" w:sz="4" w:space="1" w:color="auto"/>
          <w:left w:val="single" w:sz="4" w:space="4" w:color="auto"/>
          <w:bottom w:val="single" w:sz="4" w:space="1" w:color="auto"/>
          <w:right w:val="single" w:sz="4" w:space="4" w:color="auto"/>
        </w:pBdr>
        <w:spacing w:after="75"/>
        <w:rPr>
          <w:rFonts w:ascii="Arial" w:hAnsi="Arial" w:cs="Arial"/>
          <w:i/>
          <w:iCs/>
          <w:color w:val="000000"/>
          <w:sz w:val="22"/>
          <w:szCs w:val="22"/>
          <w:lang w:eastAsia="en-GB"/>
        </w:rPr>
      </w:pPr>
    </w:p>
    <w:p w14:paraId="6D33B71E" w14:textId="056AECBA" w:rsidR="00BD77FE" w:rsidRPr="002A682A" w:rsidRDefault="00BD77FE" w:rsidP="00A36B7B">
      <w:pPr>
        <w:pBdr>
          <w:top w:val="single" w:sz="4" w:space="1" w:color="auto"/>
          <w:left w:val="single" w:sz="4" w:space="4" w:color="auto"/>
          <w:bottom w:val="single" w:sz="4" w:space="1" w:color="auto"/>
          <w:right w:val="single" w:sz="4" w:space="4" w:color="auto"/>
        </w:pBdr>
        <w:spacing w:after="75"/>
        <w:rPr>
          <w:rFonts w:ascii="Arial" w:hAnsi="Arial" w:cs="Arial"/>
          <w:color w:val="000000"/>
          <w:sz w:val="22"/>
          <w:szCs w:val="22"/>
          <w:lang w:eastAsia="en-GB"/>
        </w:rPr>
      </w:pPr>
      <w:proofErr w:type="spellStart"/>
      <w:r w:rsidRPr="002A682A">
        <w:rPr>
          <w:rFonts w:ascii="Arial" w:hAnsi="Arial" w:cs="Arial"/>
          <w:color w:val="000000"/>
          <w:sz w:val="22"/>
          <w:szCs w:val="22"/>
          <w:lang w:eastAsia="en-GB"/>
        </w:rPr>
        <w:t>Off site</w:t>
      </w:r>
      <w:proofErr w:type="spellEnd"/>
      <w:r w:rsidRPr="002A682A">
        <w:rPr>
          <w:rFonts w:ascii="Arial" w:hAnsi="Arial" w:cs="Arial"/>
          <w:color w:val="000000"/>
          <w:sz w:val="22"/>
          <w:szCs w:val="22"/>
          <w:lang w:eastAsia="en-GB"/>
        </w:rPr>
        <w:t xml:space="preserve"> learning ALD for a targeted group and year 10/11 pupils – includes hairdressing and painting and decorating.</w:t>
      </w:r>
    </w:p>
    <w:p w14:paraId="72085BBE" w14:textId="45B48B1C" w:rsidR="00DE6A7A" w:rsidRPr="002A682A" w:rsidRDefault="00DE6A7A" w:rsidP="00A36B7B">
      <w:pPr>
        <w:pBdr>
          <w:top w:val="single" w:sz="4" w:space="1" w:color="auto"/>
          <w:left w:val="single" w:sz="4" w:space="4" w:color="auto"/>
          <w:bottom w:val="single" w:sz="4" w:space="1" w:color="auto"/>
          <w:right w:val="single" w:sz="4" w:space="4" w:color="auto"/>
        </w:pBdr>
        <w:spacing w:after="75"/>
        <w:rPr>
          <w:rFonts w:ascii="Arial" w:hAnsi="Arial" w:cs="Arial"/>
          <w:color w:val="000000"/>
          <w:sz w:val="22"/>
          <w:szCs w:val="22"/>
          <w:lang w:eastAsia="en-GB"/>
        </w:rPr>
      </w:pPr>
    </w:p>
    <w:p w14:paraId="009D67DC" w14:textId="27B11537" w:rsidR="00DE6A7A" w:rsidRPr="002A682A" w:rsidRDefault="00DE6A7A" w:rsidP="00DE6A7A">
      <w:pPr>
        <w:pBdr>
          <w:top w:val="single" w:sz="4" w:space="1" w:color="auto"/>
          <w:left w:val="single" w:sz="4" w:space="4" w:color="auto"/>
          <w:bottom w:val="single" w:sz="4" w:space="1" w:color="auto"/>
          <w:right w:val="single" w:sz="4" w:space="4" w:color="auto"/>
        </w:pBdr>
        <w:spacing w:after="75"/>
        <w:rPr>
          <w:rFonts w:ascii="Arial" w:hAnsi="Arial" w:cs="Arial"/>
          <w:color w:val="000000"/>
          <w:sz w:val="22"/>
          <w:szCs w:val="22"/>
          <w:lang w:eastAsia="en-GB"/>
        </w:rPr>
      </w:pPr>
      <w:r w:rsidRPr="002A682A">
        <w:rPr>
          <w:rFonts w:ascii="Arial" w:hAnsi="Arial" w:cs="Arial"/>
          <w:color w:val="000000"/>
          <w:sz w:val="22"/>
          <w:szCs w:val="22"/>
          <w:lang w:eastAsia="en-GB"/>
        </w:rPr>
        <w:t>1 to 1/Group Sessions – supporting mental health and wellbeing (3 days per week)</w:t>
      </w:r>
    </w:p>
    <w:p w14:paraId="7404E7D1" w14:textId="77777777" w:rsidR="00BD77FE" w:rsidRPr="002A682A" w:rsidRDefault="00BD77FE" w:rsidP="00A36B7B">
      <w:pPr>
        <w:pBdr>
          <w:top w:val="single" w:sz="4" w:space="1" w:color="auto"/>
          <w:left w:val="single" w:sz="4" w:space="4" w:color="auto"/>
          <w:bottom w:val="single" w:sz="4" w:space="1" w:color="auto"/>
          <w:right w:val="single" w:sz="4" w:space="4" w:color="auto"/>
        </w:pBdr>
        <w:spacing w:after="75"/>
        <w:rPr>
          <w:rFonts w:ascii="Arial" w:hAnsi="Arial" w:cs="Arial"/>
          <w:color w:val="000000"/>
          <w:sz w:val="22"/>
          <w:szCs w:val="22"/>
          <w:lang w:eastAsia="en-GB"/>
        </w:rPr>
      </w:pPr>
    </w:p>
    <w:p w14:paraId="7B3E28BF" w14:textId="4498B02D" w:rsidR="00BD77FE" w:rsidRPr="002A682A" w:rsidRDefault="00BD77FE" w:rsidP="00A36B7B">
      <w:pPr>
        <w:pBdr>
          <w:top w:val="single" w:sz="4" w:space="1" w:color="auto"/>
          <w:left w:val="single" w:sz="4" w:space="4" w:color="auto"/>
          <w:bottom w:val="single" w:sz="4" w:space="1" w:color="auto"/>
          <w:right w:val="single" w:sz="4" w:space="4" w:color="auto"/>
        </w:pBdr>
        <w:spacing w:after="75"/>
        <w:rPr>
          <w:rFonts w:ascii="Arial" w:hAnsi="Arial" w:cs="Arial"/>
          <w:color w:val="000000"/>
          <w:sz w:val="22"/>
          <w:szCs w:val="22"/>
          <w:lang w:eastAsia="en-GB"/>
        </w:rPr>
      </w:pPr>
      <w:r w:rsidRPr="002A682A">
        <w:rPr>
          <w:rFonts w:ascii="Arial" w:hAnsi="Arial" w:cs="Arial"/>
          <w:color w:val="000000"/>
          <w:sz w:val="22"/>
          <w:szCs w:val="22"/>
          <w:lang w:eastAsia="en-GB"/>
        </w:rPr>
        <w:t>Increased staffing for KS4 group</w:t>
      </w:r>
    </w:p>
    <w:p w14:paraId="30AB9706" w14:textId="41CD9181" w:rsidR="00DE6A7A" w:rsidRPr="002A682A" w:rsidRDefault="00DE6A7A" w:rsidP="00A36B7B">
      <w:pPr>
        <w:pBdr>
          <w:top w:val="single" w:sz="4" w:space="1" w:color="auto"/>
          <w:left w:val="single" w:sz="4" w:space="4" w:color="auto"/>
          <w:bottom w:val="single" w:sz="4" w:space="1" w:color="auto"/>
          <w:right w:val="single" w:sz="4" w:space="4" w:color="auto"/>
        </w:pBdr>
        <w:spacing w:after="75"/>
        <w:rPr>
          <w:rFonts w:ascii="Arial" w:hAnsi="Arial" w:cs="Arial"/>
          <w:color w:val="000000"/>
          <w:sz w:val="22"/>
          <w:szCs w:val="22"/>
          <w:lang w:eastAsia="en-GB"/>
        </w:rPr>
      </w:pPr>
    </w:p>
    <w:p w14:paraId="0653D0EB" w14:textId="577B1577" w:rsidR="00DE6A7A" w:rsidRPr="002A682A" w:rsidRDefault="00DE6A7A" w:rsidP="00A36B7B">
      <w:pPr>
        <w:pBdr>
          <w:top w:val="single" w:sz="4" w:space="1" w:color="auto"/>
          <w:left w:val="single" w:sz="4" w:space="4" w:color="auto"/>
          <w:bottom w:val="single" w:sz="4" w:space="1" w:color="auto"/>
          <w:right w:val="single" w:sz="4" w:space="4" w:color="auto"/>
        </w:pBdr>
        <w:spacing w:after="75"/>
        <w:rPr>
          <w:rFonts w:ascii="Arial" w:hAnsi="Arial" w:cs="Arial"/>
          <w:color w:val="000000"/>
          <w:sz w:val="22"/>
          <w:szCs w:val="22"/>
          <w:lang w:eastAsia="en-GB"/>
        </w:rPr>
      </w:pPr>
      <w:r w:rsidRPr="002A682A">
        <w:rPr>
          <w:rFonts w:ascii="Arial" w:hAnsi="Arial" w:cs="Arial"/>
          <w:color w:val="000000"/>
          <w:sz w:val="22"/>
          <w:szCs w:val="22"/>
          <w:lang w:eastAsia="en-GB"/>
        </w:rPr>
        <w:t xml:space="preserve">Careers – Skills builder </w:t>
      </w:r>
    </w:p>
    <w:p w14:paraId="170F5FCB" w14:textId="43DAAC43" w:rsidR="00861E8D" w:rsidRPr="002A682A" w:rsidRDefault="00861E8D" w:rsidP="00A36B7B">
      <w:pPr>
        <w:pBdr>
          <w:top w:val="single" w:sz="4" w:space="1" w:color="auto"/>
          <w:left w:val="single" w:sz="4" w:space="4" w:color="auto"/>
          <w:bottom w:val="single" w:sz="4" w:space="1" w:color="auto"/>
          <w:right w:val="single" w:sz="4" w:space="4" w:color="auto"/>
        </w:pBdr>
        <w:spacing w:after="75"/>
        <w:rPr>
          <w:rFonts w:ascii="Arial" w:hAnsi="Arial" w:cs="Arial"/>
          <w:color w:val="000000"/>
          <w:sz w:val="22"/>
          <w:szCs w:val="22"/>
          <w:lang w:eastAsia="en-GB"/>
        </w:rPr>
      </w:pPr>
    </w:p>
    <w:p w14:paraId="370F650D" w14:textId="289E67BF" w:rsidR="00861E8D" w:rsidRPr="002A682A" w:rsidRDefault="00861E8D" w:rsidP="00A36B7B">
      <w:pPr>
        <w:pBdr>
          <w:top w:val="single" w:sz="4" w:space="1" w:color="auto"/>
          <w:left w:val="single" w:sz="4" w:space="4" w:color="auto"/>
          <w:bottom w:val="single" w:sz="4" w:space="1" w:color="auto"/>
          <w:right w:val="single" w:sz="4" w:space="4" w:color="auto"/>
        </w:pBdr>
        <w:spacing w:after="75"/>
        <w:rPr>
          <w:rFonts w:ascii="Arial" w:hAnsi="Arial" w:cs="Arial"/>
          <w:color w:val="000000"/>
          <w:sz w:val="22"/>
          <w:szCs w:val="22"/>
          <w:lang w:eastAsia="en-GB"/>
        </w:rPr>
      </w:pPr>
      <w:r w:rsidRPr="002A682A">
        <w:rPr>
          <w:rFonts w:ascii="Arial" w:hAnsi="Arial" w:cs="Arial"/>
          <w:color w:val="000000"/>
          <w:sz w:val="22"/>
          <w:szCs w:val="22"/>
          <w:lang w:eastAsia="en-GB"/>
        </w:rPr>
        <w:t xml:space="preserve">20/21 £14,500 allocated to increased staff.  </w:t>
      </w:r>
    </w:p>
    <w:p w14:paraId="34A6A08F" w14:textId="776A5EF2" w:rsidR="002A682A" w:rsidRPr="002A682A" w:rsidRDefault="002A682A" w:rsidP="00A36B7B">
      <w:pPr>
        <w:pBdr>
          <w:top w:val="single" w:sz="4" w:space="1" w:color="auto"/>
          <w:left w:val="single" w:sz="4" w:space="4" w:color="auto"/>
          <w:bottom w:val="single" w:sz="4" w:space="1" w:color="auto"/>
          <w:right w:val="single" w:sz="4" w:space="4" w:color="auto"/>
        </w:pBdr>
        <w:spacing w:after="75"/>
        <w:rPr>
          <w:rFonts w:ascii="Arial" w:hAnsi="Arial" w:cs="Arial"/>
          <w:color w:val="000000"/>
          <w:sz w:val="22"/>
          <w:szCs w:val="22"/>
          <w:lang w:eastAsia="en-GB"/>
        </w:rPr>
      </w:pPr>
    </w:p>
    <w:p w14:paraId="46C95151" w14:textId="6A9671F3" w:rsidR="002A682A" w:rsidRPr="002A682A" w:rsidRDefault="002A682A" w:rsidP="00A36B7B">
      <w:pPr>
        <w:pBdr>
          <w:top w:val="single" w:sz="4" w:space="1" w:color="auto"/>
          <w:left w:val="single" w:sz="4" w:space="4" w:color="auto"/>
          <w:bottom w:val="single" w:sz="4" w:space="1" w:color="auto"/>
          <w:right w:val="single" w:sz="4" w:space="4" w:color="auto"/>
        </w:pBdr>
        <w:spacing w:after="75"/>
        <w:rPr>
          <w:rFonts w:ascii="Arial" w:hAnsi="Arial" w:cs="Arial"/>
          <w:color w:val="000000"/>
          <w:sz w:val="22"/>
          <w:szCs w:val="22"/>
          <w:lang w:eastAsia="en-GB"/>
        </w:rPr>
      </w:pPr>
      <w:r w:rsidRPr="002A682A">
        <w:rPr>
          <w:rFonts w:ascii="Arial" w:hAnsi="Arial" w:cs="Arial"/>
          <w:sz w:val="22"/>
          <w:szCs w:val="22"/>
        </w:rPr>
        <w:t>Catch up budget £12,700 21/22 and £3185 carried forward from 20/21.  Total £15,885 currently offset against teachers S&amp;W</w:t>
      </w:r>
    </w:p>
    <w:p w14:paraId="2AD256D7" w14:textId="625A2DFE" w:rsidR="00DE6A7A" w:rsidRDefault="00DE6A7A" w:rsidP="00A36B7B">
      <w:pPr>
        <w:pBdr>
          <w:top w:val="single" w:sz="4" w:space="1" w:color="auto"/>
          <w:left w:val="single" w:sz="4" w:space="4" w:color="auto"/>
          <w:bottom w:val="single" w:sz="4" w:space="1" w:color="auto"/>
          <w:right w:val="single" w:sz="4" w:space="4" w:color="auto"/>
        </w:pBdr>
        <w:spacing w:after="75"/>
        <w:rPr>
          <w:rFonts w:ascii="Arial" w:hAnsi="Arial" w:cs="Arial"/>
          <w:color w:val="000000"/>
          <w:sz w:val="22"/>
          <w:szCs w:val="22"/>
          <w:lang w:eastAsia="en-GB"/>
        </w:rPr>
      </w:pPr>
    </w:p>
    <w:p w14:paraId="1AAE0FEA" w14:textId="77777777" w:rsidR="00A36B7B" w:rsidRPr="006C1F63" w:rsidRDefault="00A36B7B" w:rsidP="00A36B7B">
      <w:pPr>
        <w:pBdr>
          <w:top w:val="single" w:sz="4" w:space="1" w:color="auto"/>
          <w:left w:val="single" w:sz="4" w:space="4" w:color="auto"/>
          <w:bottom w:val="single" w:sz="4" w:space="1" w:color="auto"/>
          <w:right w:val="single" w:sz="4" w:space="4" w:color="auto"/>
        </w:pBdr>
        <w:spacing w:after="75"/>
        <w:rPr>
          <w:rFonts w:ascii="Arial" w:hAnsi="Arial" w:cs="Arial"/>
          <w:color w:val="FF0000"/>
          <w:sz w:val="22"/>
          <w:szCs w:val="22"/>
          <w:lang w:eastAsia="en-GB"/>
        </w:rPr>
      </w:pPr>
    </w:p>
    <w:p w14:paraId="22A54679" w14:textId="77777777" w:rsidR="00A36B7B" w:rsidRDefault="00A36B7B" w:rsidP="00A36B7B">
      <w:pPr>
        <w:spacing w:after="75"/>
        <w:rPr>
          <w:rFonts w:ascii="Arial" w:hAnsi="Arial" w:cs="Arial"/>
          <w:color w:val="0B0C0C"/>
          <w:sz w:val="22"/>
          <w:szCs w:val="22"/>
          <w:lang w:eastAsia="en-GB"/>
        </w:rPr>
      </w:pPr>
    </w:p>
    <w:p w14:paraId="398D47DB" w14:textId="77777777" w:rsidR="00A36B7B" w:rsidRPr="006C1F63" w:rsidRDefault="00A36B7B" w:rsidP="00A36B7B">
      <w:pPr>
        <w:spacing w:after="75"/>
        <w:rPr>
          <w:rFonts w:ascii="Arial" w:hAnsi="Arial" w:cs="Arial"/>
          <w:color w:val="0B0C0C"/>
          <w:sz w:val="22"/>
          <w:szCs w:val="22"/>
          <w:lang w:eastAsia="en-GB"/>
        </w:rPr>
      </w:pPr>
    </w:p>
    <w:p w14:paraId="7C0A635D" w14:textId="77777777" w:rsidR="00A36B7B" w:rsidRDefault="00A36B7B" w:rsidP="00A36B7B">
      <w:pPr>
        <w:pBdr>
          <w:top w:val="single" w:sz="4" w:space="1" w:color="auto"/>
          <w:left w:val="single" w:sz="4" w:space="4" w:color="auto"/>
          <w:bottom w:val="single" w:sz="4" w:space="1" w:color="auto"/>
          <w:right w:val="single" w:sz="4" w:space="4" w:color="auto"/>
        </w:pBdr>
        <w:spacing w:after="75"/>
        <w:rPr>
          <w:rFonts w:ascii="Arial" w:hAnsi="Arial" w:cs="Arial"/>
          <w:b/>
          <w:bCs/>
          <w:color w:val="0B0C0C"/>
          <w:sz w:val="22"/>
          <w:szCs w:val="22"/>
          <w:lang w:eastAsia="en-GB"/>
        </w:rPr>
      </w:pPr>
      <w:r w:rsidRPr="00BD3238">
        <w:rPr>
          <w:rFonts w:ascii="Arial" w:hAnsi="Arial" w:cs="Arial"/>
          <w:b/>
          <w:bCs/>
          <w:color w:val="0B0C0C"/>
          <w:sz w:val="22"/>
          <w:szCs w:val="22"/>
          <w:lang w:eastAsia="en-GB"/>
        </w:rPr>
        <w:t>How the impact of the fund on educational attainment will be assessed</w:t>
      </w:r>
      <w:r>
        <w:rPr>
          <w:rFonts w:ascii="Arial" w:hAnsi="Arial" w:cs="Arial"/>
          <w:b/>
          <w:bCs/>
          <w:color w:val="0B0C0C"/>
          <w:sz w:val="22"/>
          <w:szCs w:val="22"/>
          <w:lang w:eastAsia="en-GB"/>
        </w:rPr>
        <w:t>?</w:t>
      </w:r>
    </w:p>
    <w:p w14:paraId="3592D994" w14:textId="77777777" w:rsidR="00BD77FE" w:rsidRDefault="00BD77FE" w:rsidP="00A36B7B">
      <w:pPr>
        <w:pBdr>
          <w:top w:val="single" w:sz="4" w:space="1" w:color="auto"/>
          <w:left w:val="single" w:sz="4" w:space="4" w:color="auto"/>
          <w:bottom w:val="single" w:sz="4" w:space="1" w:color="auto"/>
          <w:right w:val="single" w:sz="4" w:space="4" w:color="auto"/>
        </w:pBdr>
        <w:spacing w:after="75"/>
        <w:rPr>
          <w:rFonts w:ascii="Arial" w:hAnsi="Arial" w:cs="Arial"/>
          <w:b/>
          <w:bCs/>
          <w:color w:val="0B0C0C"/>
          <w:sz w:val="22"/>
          <w:szCs w:val="22"/>
          <w:lang w:eastAsia="en-GB"/>
        </w:rPr>
      </w:pPr>
    </w:p>
    <w:p w14:paraId="5DB1C0BB" w14:textId="0C9D588B" w:rsidR="00BD77FE" w:rsidRDefault="00BD77FE" w:rsidP="00A36B7B">
      <w:pPr>
        <w:pBdr>
          <w:top w:val="single" w:sz="4" w:space="1" w:color="auto"/>
          <w:left w:val="single" w:sz="4" w:space="4" w:color="auto"/>
          <w:bottom w:val="single" w:sz="4" w:space="1" w:color="auto"/>
          <w:right w:val="single" w:sz="4" w:space="4" w:color="auto"/>
        </w:pBdr>
        <w:spacing w:after="75"/>
        <w:rPr>
          <w:rFonts w:ascii="Arial" w:hAnsi="Arial" w:cs="Arial"/>
          <w:color w:val="0B0C0C"/>
          <w:sz w:val="22"/>
          <w:szCs w:val="22"/>
          <w:lang w:eastAsia="en-GB"/>
        </w:rPr>
      </w:pPr>
      <w:r w:rsidRPr="00BD77FE">
        <w:rPr>
          <w:rFonts w:ascii="Arial" w:hAnsi="Arial" w:cs="Arial"/>
          <w:color w:val="0B0C0C"/>
          <w:sz w:val="22"/>
          <w:szCs w:val="22"/>
          <w:lang w:eastAsia="en-GB"/>
        </w:rPr>
        <w:t xml:space="preserve">Increasing opportunities and pupils to achieved apprenticeships at the end of year 11 and </w:t>
      </w:r>
      <w:r w:rsidR="00DE6A7A">
        <w:rPr>
          <w:rFonts w:ascii="Arial" w:hAnsi="Arial" w:cs="Arial"/>
          <w:color w:val="0B0C0C"/>
          <w:sz w:val="22"/>
          <w:szCs w:val="22"/>
          <w:lang w:eastAsia="en-GB"/>
        </w:rPr>
        <w:t>M</w:t>
      </w:r>
      <w:r w:rsidRPr="00BD77FE">
        <w:rPr>
          <w:rFonts w:ascii="Arial" w:hAnsi="Arial" w:cs="Arial"/>
          <w:color w:val="0B0C0C"/>
          <w:sz w:val="22"/>
          <w:szCs w:val="22"/>
          <w:lang w:eastAsia="en-GB"/>
        </w:rPr>
        <w:t xml:space="preserve">aths and </w:t>
      </w:r>
      <w:r w:rsidR="00DE6A7A">
        <w:rPr>
          <w:rFonts w:ascii="Arial" w:hAnsi="Arial" w:cs="Arial"/>
          <w:color w:val="0B0C0C"/>
          <w:sz w:val="22"/>
          <w:szCs w:val="22"/>
          <w:lang w:eastAsia="en-GB"/>
        </w:rPr>
        <w:t>E</w:t>
      </w:r>
      <w:r w:rsidRPr="00BD77FE">
        <w:rPr>
          <w:rFonts w:ascii="Arial" w:hAnsi="Arial" w:cs="Arial"/>
          <w:color w:val="0B0C0C"/>
          <w:sz w:val="22"/>
          <w:szCs w:val="22"/>
          <w:lang w:eastAsia="en-GB"/>
        </w:rPr>
        <w:t>nglish qualifications</w:t>
      </w:r>
      <w:r w:rsidR="00DE6A7A">
        <w:rPr>
          <w:rFonts w:ascii="Arial" w:hAnsi="Arial" w:cs="Arial"/>
          <w:color w:val="0B0C0C"/>
          <w:sz w:val="22"/>
          <w:szCs w:val="22"/>
          <w:lang w:eastAsia="en-GB"/>
        </w:rPr>
        <w:t>.  Pupils are now aware of the expectations of work and are developing their employability skills.</w:t>
      </w:r>
    </w:p>
    <w:p w14:paraId="4E177D4F" w14:textId="762F2D47" w:rsidR="00DE6A7A" w:rsidRDefault="00DE6A7A" w:rsidP="00A36B7B">
      <w:pPr>
        <w:pBdr>
          <w:top w:val="single" w:sz="4" w:space="1" w:color="auto"/>
          <w:left w:val="single" w:sz="4" w:space="4" w:color="auto"/>
          <w:bottom w:val="single" w:sz="4" w:space="1" w:color="auto"/>
          <w:right w:val="single" w:sz="4" w:space="4" w:color="auto"/>
        </w:pBdr>
        <w:spacing w:after="75"/>
        <w:rPr>
          <w:rFonts w:ascii="Arial" w:hAnsi="Arial" w:cs="Arial"/>
          <w:color w:val="0B0C0C"/>
          <w:sz w:val="22"/>
          <w:szCs w:val="22"/>
          <w:lang w:eastAsia="en-GB"/>
        </w:rPr>
      </w:pPr>
    </w:p>
    <w:p w14:paraId="0AE902C5" w14:textId="3F05F9B4" w:rsidR="00DE6A7A" w:rsidRDefault="00DE6A7A" w:rsidP="00A36B7B">
      <w:pPr>
        <w:pBdr>
          <w:top w:val="single" w:sz="4" w:space="1" w:color="auto"/>
          <w:left w:val="single" w:sz="4" w:space="4" w:color="auto"/>
          <w:bottom w:val="single" w:sz="4" w:space="1" w:color="auto"/>
          <w:right w:val="single" w:sz="4" w:space="4" w:color="auto"/>
        </w:pBdr>
        <w:spacing w:after="75"/>
        <w:rPr>
          <w:rFonts w:ascii="Arial" w:hAnsi="Arial" w:cs="Arial"/>
          <w:color w:val="0B0C0C"/>
          <w:sz w:val="22"/>
          <w:szCs w:val="22"/>
          <w:lang w:eastAsia="en-GB"/>
        </w:rPr>
      </w:pPr>
      <w:r>
        <w:rPr>
          <w:rFonts w:ascii="Arial" w:hAnsi="Arial" w:cs="Arial"/>
          <w:color w:val="0B0C0C"/>
          <w:sz w:val="22"/>
          <w:szCs w:val="22"/>
          <w:lang w:eastAsia="en-GB"/>
        </w:rPr>
        <w:t>Supporting mental health &amp; wellbeing for all young people – impact young people able to regulate and access learning.  Pupils feel safe and are able to openly discuss feelings and emotions, reducing incidents of crisis behaviour, thereby allowing for pupils to access learning opportunities</w:t>
      </w:r>
    </w:p>
    <w:p w14:paraId="406CC502" w14:textId="27CEAF1A" w:rsidR="00DE6A7A" w:rsidRDefault="00DE6A7A" w:rsidP="00A36B7B">
      <w:pPr>
        <w:pBdr>
          <w:top w:val="single" w:sz="4" w:space="1" w:color="auto"/>
          <w:left w:val="single" w:sz="4" w:space="4" w:color="auto"/>
          <w:bottom w:val="single" w:sz="4" w:space="1" w:color="auto"/>
          <w:right w:val="single" w:sz="4" w:space="4" w:color="auto"/>
        </w:pBdr>
        <w:spacing w:after="75"/>
        <w:rPr>
          <w:rFonts w:ascii="Arial" w:hAnsi="Arial" w:cs="Arial"/>
          <w:color w:val="0B0C0C"/>
          <w:sz w:val="22"/>
          <w:szCs w:val="22"/>
          <w:lang w:eastAsia="en-GB"/>
        </w:rPr>
      </w:pPr>
    </w:p>
    <w:p w14:paraId="3F2035F6" w14:textId="23A316CE" w:rsidR="00DE6A7A" w:rsidRDefault="00DE6A7A" w:rsidP="00A36B7B">
      <w:pPr>
        <w:pBdr>
          <w:top w:val="single" w:sz="4" w:space="1" w:color="auto"/>
          <w:left w:val="single" w:sz="4" w:space="4" w:color="auto"/>
          <w:bottom w:val="single" w:sz="4" w:space="1" w:color="auto"/>
          <w:right w:val="single" w:sz="4" w:space="4" w:color="auto"/>
        </w:pBdr>
        <w:spacing w:after="75"/>
        <w:rPr>
          <w:rFonts w:ascii="Arial" w:hAnsi="Arial" w:cs="Arial"/>
          <w:color w:val="0B0C0C"/>
          <w:sz w:val="22"/>
          <w:szCs w:val="22"/>
          <w:lang w:eastAsia="en-GB"/>
        </w:rPr>
      </w:pPr>
      <w:r>
        <w:rPr>
          <w:rFonts w:ascii="Arial" w:hAnsi="Arial" w:cs="Arial"/>
          <w:color w:val="0B0C0C"/>
          <w:sz w:val="22"/>
          <w:szCs w:val="22"/>
          <w:lang w:eastAsia="en-GB"/>
        </w:rPr>
        <w:t>Increased staffing for KS4 – impact pupils able to access curriculum and have the social and emotional needs meet.  Improved attendance and a reduction in incidents of behaviour allowing for pupils to access the curriculum and learning opportunities</w:t>
      </w:r>
      <w:r w:rsidR="00501E9D">
        <w:rPr>
          <w:rFonts w:ascii="Arial" w:hAnsi="Arial" w:cs="Arial"/>
          <w:color w:val="0B0C0C"/>
          <w:sz w:val="22"/>
          <w:szCs w:val="22"/>
          <w:lang w:eastAsia="en-GB"/>
        </w:rPr>
        <w:t>.</w:t>
      </w:r>
    </w:p>
    <w:p w14:paraId="42AEA12C" w14:textId="4069E1A3" w:rsidR="00501E9D" w:rsidRDefault="00501E9D" w:rsidP="00A36B7B">
      <w:pPr>
        <w:pBdr>
          <w:top w:val="single" w:sz="4" w:space="1" w:color="auto"/>
          <w:left w:val="single" w:sz="4" w:space="4" w:color="auto"/>
          <w:bottom w:val="single" w:sz="4" w:space="1" w:color="auto"/>
          <w:right w:val="single" w:sz="4" w:space="4" w:color="auto"/>
        </w:pBdr>
        <w:spacing w:after="75"/>
        <w:rPr>
          <w:rFonts w:ascii="Arial" w:hAnsi="Arial" w:cs="Arial"/>
          <w:color w:val="0B0C0C"/>
          <w:sz w:val="22"/>
          <w:szCs w:val="22"/>
          <w:lang w:eastAsia="en-GB"/>
        </w:rPr>
      </w:pPr>
    </w:p>
    <w:p w14:paraId="3901FD16" w14:textId="2B0EE3E9" w:rsidR="00501E9D" w:rsidRPr="00BD77FE" w:rsidRDefault="00501E9D" w:rsidP="00A36B7B">
      <w:pPr>
        <w:pBdr>
          <w:top w:val="single" w:sz="4" w:space="1" w:color="auto"/>
          <w:left w:val="single" w:sz="4" w:space="4" w:color="auto"/>
          <w:bottom w:val="single" w:sz="4" w:space="1" w:color="auto"/>
          <w:right w:val="single" w:sz="4" w:space="4" w:color="auto"/>
        </w:pBdr>
        <w:spacing w:after="75"/>
        <w:rPr>
          <w:rFonts w:ascii="Arial" w:hAnsi="Arial" w:cs="Arial"/>
          <w:color w:val="0B0C0C"/>
          <w:sz w:val="22"/>
          <w:szCs w:val="22"/>
          <w:lang w:eastAsia="en-GB"/>
        </w:rPr>
      </w:pPr>
      <w:r>
        <w:rPr>
          <w:rFonts w:ascii="Arial" w:hAnsi="Arial" w:cs="Arial"/>
          <w:color w:val="0B0C0C"/>
          <w:sz w:val="22"/>
          <w:szCs w:val="22"/>
          <w:lang w:eastAsia="en-GB"/>
        </w:rPr>
        <w:t>Skills builder – impact allows pupils to audit their employability skill set (academic &amp; personal) and set themselves and with staff SMART targets.  Pupils able to then work towards improving skills to increase employability opportunities</w:t>
      </w:r>
    </w:p>
    <w:p w14:paraId="073BA818" w14:textId="77777777" w:rsidR="00BD77FE" w:rsidRDefault="00BD77FE" w:rsidP="00A36B7B">
      <w:pPr>
        <w:pBdr>
          <w:top w:val="single" w:sz="4" w:space="1" w:color="auto"/>
          <w:left w:val="single" w:sz="4" w:space="4" w:color="auto"/>
          <w:bottom w:val="single" w:sz="4" w:space="1" w:color="auto"/>
          <w:right w:val="single" w:sz="4" w:space="4" w:color="auto"/>
        </w:pBdr>
        <w:spacing w:after="75"/>
        <w:rPr>
          <w:rFonts w:ascii="Arial" w:hAnsi="Arial" w:cs="Arial"/>
          <w:b/>
          <w:bCs/>
          <w:color w:val="0B0C0C"/>
          <w:sz w:val="22"/>
          <w:szCs w:val="22"/>
          <w:lang w:eastAsia="en-GB"/>
        </w:rPr>
      </w:pPr>
    </w:p>
    <w:p w14:paraId="16AC5240" w14:textId="77777777" w:rsidR="00BD77FE" w:rsidRPr="006C1F63" w:rsidRDefault="00BD77FE" w:rsidP="00A36B7B">
      <w:pPr>
        <w:pBdr>
          <w:top w:val="single" w:sz="4" w:space="1" w:color="auto"/>
          <w:left w:val="single" w:sz="4" w:space="4" w:color="auto"/>
          <w:bottom w:val="single" w:sz="4" w:space="1" w:color="auto"/>
          <w:right w:val="single" w:sz="4" w:space="4" w:color="auto"/>
        </w:pBdr>
        <w:spacing w:after="75"/>
        <w:rPr>
          <w:rFonts w:ascii="Arial" w:hAnsi="Arial" w:cs="Arial"/>
          <w:color w:val="0B0C0C"/>
          <w:sz w:val="22"/>
          <w:szCs w:val="22"/>
          <w:lang w:eastAsia="en-GB"/>
        </w:rPr>
      </w:pPr>
    </w:p>
    <w:p w14:paraId="6BDC1732" w14:textId="77777777" w:rsidR="00A36B7B" w:rsidRPr="006C1F63" w:rsidRDefault="00A36B7B" w:rsidP="00A36B7B">
      <w:pPr>
        <w:pBdr>
          <w:top w:val="single" w:sz="4" w:space="1" w:color="auto"/>
          <w:left w:val="single" w:sz="4" w:space="4" w:color="auto"/>
          <w:bottom w:val="single" w:sz="4" w:space="1" w:color="auto"/>
          <w:right w:val="single" w:sz="4" w:space="4" w:color="auto"/>
        </w:pBdr>
        <w:spacing w:after="75"/>
        <w:rPr>
          <w:rFonts w:ascii="Arial" w:hAnsi="Arial" w:cs="Arial"/>
          <w:color w:val="FF0000"/>
          <w:sz w:val="22"/>
          <w:szCs w:val="22"/>
          <w:lang w:eastAsia="en-GB"/>
        </w:rPr>
      </w:pPr>
    </w:p>
    <w:p w14:paraId="7572D0F9" w14:textId="77777777" w:rsidR="00A36B7B" w:rsidRPr="006C1F63" w:rsidRDefault="00A36B7B" w:rsidP="00A36B7B">
      <w:pPr>
        <w:rPr>
          <w:rFonts w:ascii="Arial" w:hAnsi="Arial" w:cs="Arial"/>
          <w:sz w:val="22"/>
          <w:szCs w:val="22"/>
        </w:rPr>
      </w:pPr>
    </w:p>
    <w:p w14:paraId="50C7CB61" w14:textId="77777777" w:rsidR="00A36B7B" w:rsidRDefault="00A36B7B"/>
    <w:sectPr w:rsidR="00A36B7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B7B"/>
    <w:rsid w:val="000F3A6F"/>
    <w:rsid w:val="002A682A"/>
    <w:rsid w:val="003A5461"/>
    <w:rsid w:val="00501E9D"/>
    <w:rsid w:val="005E7C20"/>
    <w:rsid w:val="00861E8D"/>
    <w:rsid w:val="00A36B7B"/>
    <w:rsid w:val="00A66192"/>
    <w:rsid w:val="00BD77FE"/>
    <w:rsid w:val="00DE6A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D1D7C"/>
  <w15:chartTrackingRefBased/>
  <w15:docId w15:val="{D67BB86F-BA65-4516-8656-A1998CDF7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6B7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244</Words>
  <Characters>1394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Gateshead Council</Company>
  <LinksUpToDate>false</LinksUpToDate>
  <CharactersWithSpaces>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Hewitson</dc:creator>
  <cp:keywords/>
  <dc:description/>
  <cp:lastModifiedBy>Christine Hewitson</cp:lastModifiedBy>
  <cp:revision>3</cp:revision>
  <dcterms:created xsi:type="dcterms:W3CDTF">2021-04-30T09:51:00Z</dcterms:created>
  <dcterms:modified xsi:type="dcterms:W3CDTF">2021-09-24T08:38:00Z</dcterms:modified>
</cp:coreProperties>
</file>